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F2AD" w14:textId="3F016A5F" w:rsidR="00DE7D92" w:rsidRPr="00042C01" w:rsidRDefault="00DE7D92" w:rsidP="00DE7D92">
      <w:pPr>
        <w:tabs>
          <w:tab w:val="left" w:pos="567"/>
        </w:tabs>
        <w:spacing w:after="0"/>
        <w:ind w:firstLine="567"/>
        <w:jc w:val="right"/>
        <w:rPr>
          <w:rFonts w:ascii="GHEA Mariam" w:hAnsi="GHEA Mariam"/>
          <w:noProof/>
          <w:sz w:val="24"/>
          <w:szCs w:val="24"/>
          <w:lang w:val="hy-AM"/>
        </w:rPr>
      </w:pPr>
      <w:r w:rsidRPr="00042C01">
        <w:rPr>
          <w:rFonts w:ascii="GHEA Mariam" w:hAnsi="GHEA Mariam"/>
          <w:noProof/>
          <w:sz w:val="24"/>
          <w:szCs w:val="24"/>
          <w:lang w:val="hy-AM"/>
        </w:rPr>
        <w:t>ՀԿԴ/0094/01/23</w:t>
      </w:r>
    </w:p>
    <w:p w14:paraId="4FDEF3F5" w14:textId="77777777" w:rsidR="00B9548C" w:rsidRDefault="00B9548C" w:rsidP="00DE7D92">
      <w:pPr>
        <w:tabs>
          <w:tab w:val="left" w:pos="567"/>
        </w:tabs>
        <w:spacing w:after="0"/>
        <w:ind w:firstLine="567"/>
        <w:jc w:val="right"/>
        <w:rPr>
          <w:rFonts w:ascii="GHEA Mariam" w:hAnsi="GHEA Mariam"/>
          <w:b/>
          <w:bCs/>
          <w:noProof/>
          <w:sz w:val="24"/>
          <w:szCs w:val="24"/>
          <w:u w:val="single"/>
          <w:lang w:val="en-US"/>
        </w:rPr>
      </w:pPr>
    </w:p>
    <w:p w14:paraId="65B16610" w14:textId="71687860" w:rsidR="00DE7D92" w:rsidRPr="00042C01" w:rsidRDefault="00DE7D92" w:rsidP="00DE7D92">
      <w:pPr>
        <w:tabs>
          <w:tab w:val="left" w:pos="567"/>
        </w:tabs>
        <w:spacing w:after="0"/>
        <w:ind w:firstLine="567"/>
        <w:jc w:val="right"/>
        <w:rPr>
          <w:rFonts w:ascii="GHEA Mariam" w:eastAsia="Times Armenian" w:hAnsi="GHEA Mariam" w:cs="Times Armenian"/>
          <w:noProof/>
          <w:sz w:val="24"/>
          <w:szCs w:val="24"/>
          <w:lang w:val="en-US"/>
        </w:rPr>
      </w:pPr>
      <w:r w:rsidRPr="00042C01">
        <w:rPr>
          <w:rFonts w:ascii="GHEA Mariam" w:hAnsi="GHEA Mariam"/>
          <w:noProof/>
          <w:sz w:val="24"/>
          <w:szCs w:val="24"/>
          <w:lang w:val="en-US" w:eastAsia="en-US"/>
        </w:rPr>
        <w:drawing>
          <wp:anchor distT="0" distB="0" distL="0" distR="0" simplePos="0" relativeHeight="251659264" behindDoc="0" locked="0" layoutInCell="1" allowOverlap="1" wp14:anchorId="3290E807" wp14:editId="2B5AF340">
            <wp:simplePos x="0" y="0"/>
            <wp:positionH relativeFrom="column">
              <wp:posOffset>2612390</wp:posOffset>
            </wp:positionH>
            <wp:positionV relativeFrom="line">
              <wp:posOffset>128270</wp:posOffset>
            </wp:positionV>
            <wp:extent cx="1263015" cy="1194435"/>
            <wp:effectExtent l="0" t="0" r="0" b="5715"/>
            <wp:wrapNone/>
            <wp:docPr id="1434210615"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551C5" w14:textId="77777777" w:rsidR="00DE7D92" w:rsidRPr="00042C01" w:rsidRDefault="00DE7D92" w:rsidP="00DE7D92">
      <w:pPr>
        <w:tabs>
          <w:tab w:val="left" w:pos="567"/>
        </w:tabs>
        <w:spacing w:after="0"/>
        <w:ind w:firstLine="567"/>
        <w:jc w:val="right"/>
        <w:rPr>
          <w:rFonts w:ascii="GHEA Mariam" w:eastAsia="Times Armenian" w:hAnsi="GHEA Mariam" w:cs="Times Armenian"/>
          <w:noProof/>
          <w:sz w:val="24"/>
          <w:szCs w:val="24"/>
          <w:lang w:val="hy-AM"/>
        </w:rPr>
      </w:pPr>
    </w:p>
    <w:p w14:paraId="1E3EEA3B" w14:textId="77777777" w:rsidR="00DE7D92" w:rsidRPr="00042C01" w:rsidRDefault="00DE7D92" w:rsidP="00DE7D92">
      <w:pPr>
        <w:tabs>
          <w:tab w:val="left" w:pos="567"/>
        </w:tabs>
        <w:spacing w:after="0"/>
        <w:ind w:firstLine="567"/>
        <w:jc w:val="right"/>
        <w:rPr>
          <w:rFonts w:ascii="GHEA Mariam" w:eastAsia="Times Armenian" w:hAnsi="GHEA Mariam" w:cs="Times Armenian"/>
          <w:noProof/>
          <w:sz w:val="24"/>
          <w:szCs w:val="24"/>
          <w:lang w:val="hy-AM"/>
        </w:rPr>
      </w:pPr>
    </w:p>
    <w:p w14:paraId="6EAC8FFB" w14:textId="77777777" w:rsidR="00DE7D92" w:rsidRPr="00042C01" w:rsidRDefault="00DE7D92" w:rsidP="00DE7D92">
      <w:pPr>
        <w:tabs>
          <w:tab w:val="left" w:pos="567"/>
        </w:tabs>
        <w:spacing w:after="0"/>
        <w:ind w:firstLine="567"/>
        <w:jc w:val="center"/>
        <w:rPr>
          <w:rFonts w:ascii="GHEA Mariam" w:eastAsia="Times Armenian" w:hAnsi="GHEA Mariam" w:cs="Times Armenian"/>
          <w:noProof/>
          <w:sz w:val="24"/>
          <w:szCs w:val="24"/>
          <w:lang w:val="hy-AM"/>
        </w:rPr>
      </w:pPr>
    </w:p>
    <w:p w14:paraId="6D1C7303" w14:textId="77777777" w:rsidR="00DE7D92" w:rsidRPr="00042C01" w:rsidRDefault="00DE7D92" w:rsidP="00DE7D92">
      <w:pPr>
        <w:tabs>
          <w:tab w:val="left" w:pos="567"/>
        </w:tabs>
        <w:spacing w:after="0"/>
        <w:ind w:firstLine="567"/>
        <w:jc w:val="center"/>
        <w:rPr>
          <w:rFonts w:ascii="GHEA Mariam" w:eastAsia="Times Armenian" w:hAnsi="GHEA Mariam" w:cs="Times Armenian"/>
          <w:noProof/>
          <w:sz w:val="24"/>
          <w:szCs w:val="24"/>
          <w:lang w:val="hy-AM"/>
        </w:rPr>
      </w:pPr>
    </w:p>
    <w:p w14:paraId="77752A68" w14:textId="77777777" w:rsidR="00DE7D92" w:rsidRPr="00042C01" w:rsidRDefault="00DE7D92" w:rsidP="00DE7D92">
      <w:pPr>
        <w:tabs>
          <w:tab w:val="left" w:pos="567"/>
        </w:tabs>
        <w:spacing w:after="0"/>
        <w:ind w:firstLine="567"/>
        <w:jc w:val="center"/>
        <w:rPr>
          <w:rFonts w:ascii="GHEA Mariam" w:eastAsia="Times Armenian" w:hAnsi="GHEA Mariam" w:cs="Times Armenian"/>
          <w:noProof/>
          <w:sz w:val="24"/>
          <w:szCs w:val="24"/>
          <w:lang w:val="hy-AM"/>
        </w:rPr>
      </w:pPr>
    </w:p>
    <w:p w14:paraId="64E8BC68" w14:textId="77777777" w:rsidR="00DE7D92" w:rsidRPr="00181EB4" w:rsidRDefault="00DE7D92" w:rsidP="00DE7D92">
      <w:pPr>
        <w:tabs>
          <w:tab w:val="left" w:pos="567"/>
        </w:tabs>
        <w:spacing w:after="0" w:line="360" w:lineRule="auto"/>
        <w:ind w:firstLine="567"/>
        <w:jc w:val="center"/>
        <w:rPr>
          <w:rFonts w:ascii="GHEA Mariam" w:eastAsia="Times Armenian" w:hAnsi="GHEA Mariam" w:cs="Times Armenian"/>
          <w:noProof/>
          <w:sz w:val="28"/>
          <w:szCs w:val="28"/>
          <w:lang w:val="hy-AM"/>
        </w:rPr>
      </w:pPr>
      <w:r w:rsidRPr="00181EB4">
        <w:rPr>
          <w:rFonts w:ascii="GHEA Mariam" w:hAnsi="GHEA Mariam" w:cs="Sylfaen"/>
          <w:noProof/>
          <w:sz w:val="28"/>
          <w:szCs w:val="28"/>
          <w:lang w:val="hy-AM"/>
        </w:rPr>
        <w:t>ՀԱՅԱՍՏԱՆԻ</w:t>
      </w:r>
      <w:r w:rsidRPr="00181EB4">
        <w:rPr>
          <w:rFonts w:ascii="GHEA Mariam" w:hAnsi="GHEA Mariam"/>
          <w:noProof/>
          <w:sz w:val="28"/>
          <w:szCs w:val="28"/>
          <w:lang w:val="hy-AM"/>
        </w:rPr>
        <w:t xml:space="preserve"> </w:t>
      </w:r>
      <w:r w:rsidRPr="00181EB4">
        <w:rPr>
          <w:rFonts w:ascii="GHEA Mariam" w:hAnsi="GHEA Mariam" w:cs="Sylfaen"/>
          <w:noProof/>
          <w:sz w:val="28"/>
          <w:szCs w:val="28"/>
          <w:lang w:val="hy-AM"/>
        </w:rPr>
        <w:t>ՀԱՆՐԱՊԵՏՈՒԹՅՈՒՆ</w:t>
      </w:r>
    </w:p>
    <w:p w14:paraId="4F90DFE3" w14:textId="77777777" w:rsidR="00DE7D92" w:rsidRPr="00181EB4" w:rsidRDefault="00DE7D92" w:rsidP="00DE7D92">
      <w:pPr>
        <w:tabs>
          <w:tab w:val="left" w:pos="567"/>
        </w:tabs>
        <w:spacing w:after="0" w:line="360" w:lineRule="auto"/>
        <w:ind w:firstLine="567"/>
        <w:jc w:val="center"/>
        <w:rPr>
          <w:rFonts w:ascii="GHEA Mariam" w:eastAsia="Times Armenian" w:hAnsi="GHEA Mariam" w:cs="Times Armenian"/>
          <w:noProof/>
          <w:sz w:val="28"/>
          <w:szCs w:val="28"/>
          <w:lang w:val="hy-AM"/>
        </w:rPr>
      </w:pPr>
      <w:r w:rsidRPr="00181EB4">
        <w:rPr>
          <w:rFonts w:ascii="GHEA Mariam" w:hAnsi="GHEA Mariam" w:cs="Sylfaen"/>
          <w:noProof/>
          <w:sz w:val="28"/>
          <w:szCs w:val="28"/>
          <w:lang w:val="hy-AM"/>
        </w:rPr>
        <w:t>ՎՃՌԱԲԵԿ</w:t>
      </w:r>
      <w:r w:rsidRPr="00181EB4">
        <w:rPr>
          <w:rFonts w:ascii="GHEA Mariam" w:hAnsi="GHEA Mariam"/>
          <w:noProof/>
          <w:sz w:val="28"/>
          <w:szCs w:val="28"/>
          <w:lang w:val="hy-AM"/>
        </w:rPr>
        <w:t xml:space="preserve"> </w:t>
      </w:r>
      <w:r w:rsidRPr="00181EB4">
        <w:rPr>
          <w:rFonts w:ascii="GHEA Mariam" w:hAnsi="GHEA Mariam" w:cs="Sylfaen"/>
          <w:noProof/>
          <w:sz w:val="28"/>
          <w:szCs w:val="28"/>
          <w:lang w:val="hy-AM"/>
        </w:rPr>
        <w:t>ԴԱՏԱՐԱՆ</w:t>
      </w:r>
    </w:p>
    <w:p w14:paraId="03E9D5D8" w14:textId="77777777" w:rsidR="00DE7D92" w:rsidRPr="00181EB4" w:rsidRDefault="00DE7D92" w:rsidP="00DE7D92">
      <w:pPr>
        <w:tabs>
          <w:tab w:val="left" w:pos="567"/>
        </w:tabs>
        <w:spacing w:after="0" w:line="360" w:lineRule="auto"/>
        <w:ind w:firstLine="567"/>
        <w:jc w:val="center"/>
        <w:rPr>
          <w:rFonts w:ascii="GHEA Mariam" w:eastAsia="Times Armenian" w:hAnsi="GHEA Mariam" w:cs="Times Armenian"/>
          <w:b/>
          <w:noProof/>
          <w:sz w:val="28"/>
          <w:szCs w:val="28"/>
          <w:lang w:val="hy-AM"/>
        </w:rPr>
      </w:pPr>
      <w:r w:rsidRPr="00181EB4">
        <w:rPr>
          <w:rFonts w:ascii="GHEA Mariam" w:hAnsi="GHEA Mariam" w:cs="Sylfaen"/>
          <w:b/>
          <w:noProof/>
          <w:sz w:val="28"/>
          <w:szCs w:val="28"/>
          <w:lang w:val="hy-AM"/>
        </w:rPr>
        <w:t>Ո</w:t>
      </w:r>
      <w:r w:rsidRPr="00181EB4">
        <w:rPr>
          <w:rFonts w:ascii="GHEA Mariam" w:hAnsi="GHEA Mariam"/>
          <w:b/>
          <w:noProof/>
          <w:sz w:val="28"/>
          <w:szCs w:val="28"/>
          <w:lang w:val="hy-AM"/>
        </w:rPr>
        <w:t xml:space="preserve"> </w:t>
      </w:r>
      <w:r w:rsidRPr="00181EB4">
        <w:rPr>
          <w:rFonts w:ascii="GHEA Mariam" w:hAnsi="GHEA Mariam" w:cs="Sylfaen"/>
          <w:b/>
          <w:noProof/>
          <w:sz w:val="28"/>
          <w:szCs w:val="28"/>
          <w:lang w:val="hy-AM"/>
        </w:rPr>
        <w:t>Ր</w:t>
      </w:r>
      <w:r w:rsidRPr="00181EB4">
        <w:rPr>
          <w:rFonts w:ascii="GHEA Mariam" w:hAnsi="GHEA Mariam"/>
          <w:b/>
          <w:noProof/>
          <w:sz w:val="28"/>
          <w:szCs w:val="28"/>
          <w:lang w:val="hy-AM"/>
        </w:rPr>
        <w:t xml:space="preserve"> </w:t>
      </w:r>
      <w:r w:rsidRPr="00181EB4">
        <w:rPr>
          <w:rFonts w:ascii="GHEA Mariam" w:hAnsi="GHEA Mariam" w:cs="Sylfaen"/>
          <w:b/>
          <w:noProof/>
          <w:sz w:val="28"/>
          <w:szCs w:val="28"/>
          <w:lang w:val="hy-AM"/>
        </w:rPr>
        <w:t>Ո</w:t>
      </w:r>
      <w:r w:rsidRPr="00181EB4">
        <w:rPr>
          <w:rFonts w:ascii="GHEA Mariam" w:hAnsi="GHEA Mariam"/>
          <w:b/>
          <w:noProof/>
          <w:sz w:val="28"/>
          <w:szCs w:val="28"/>
          <w:lang w:val="hy-AM"/>
        </w:rPr>
        <w:t xml:space="preserve"> </w:t>
      </w:r>
      <w:r w:rsidRPr="00181EB4">
        <w:rPr>
          <w:rFonts w:ascii="GHEA Mariam" w:hAnsi="GHEA Mariam" w:cs="Sylfaen"/>
          <w:b/>
          <w:noProof/>
          <w:sz w:val="28"/>
          <w:szCs w:val="28"/>
          <w:lang w:val="hy-AM"/>
        </w:rPr>
        <w:t>Շ</w:t>
      </w:r>
      <w:r w:rsidRPr="00181EB4">
        <w:rPr>
          <w:rFonts w:ascii="GHEA Mariam" w:hAnsi="GHEA Mariam"/>
          <w:b/>
          <w:noProof/>
          <w:sz w:val="28"/>
          <w:szCs w:val="28"/>
          <w:lang w:val="hy-AM"/>
        </w:rPr>
        <w:t xml:space="preserve"> </w:t>
      </w:r>
      <w:r w:rsidRPr="00181EB4">
        <w:rPr>
          <w:rFonts w:ascii="GHEA Mariam" w:hAnsi="GHEA Mariam" w:cs="Sylfaen"/>
          <w:b/>
          <w:noProof/>
          <w:sz w:val="28"/>
          <w:szCs w:val="28"/>
          <w:lang w:val="hy-AM"/>
        </w:rPr>
        <w:t>ՈՒ</w:t>
      </w:r>
      <w:r w:rsidRPr="00181EB4">
        <w:rPr>
          <w:rFonts w:ascii="GHEA Mariam" w:hAnsi="GHEA Mariam"/>
          <w:b/>
          <w:noProof/>
          <w:sz w:val="28"/>
          <w:szCs w:val="28"/>
          <w:lang w:val="hy-AM"/>
        </w:rPr>
        <w:t xml:space="preserve"> </w:t>
      </w:r>
      <w:r w:rsidRPr="00181EB4">
        <w:rPr>
          <w:rFonts w:ascii="GHEA Mariam" w:hAnsi="GHEA Mariam" w:cs="Sylfaen"/>
          <w:b/>
          <w:noProof/>
          <w:sz w:val="28"/>
          <w:szCs w:val="28"/>
          <w:lang w:val="hy-AM"/>
        </w:rPr>
        <w:t>Մ</w:t>
      </w:r>
    </w:p>
    <w:p w14:paraId="3CBD72CC" w14:textId="77777777" w:rsidR="00DE7D92" w:rsidRPr="00181EB4" w:rsidRDefault="00DE7D92" w:rsidP="00DE7D92">
      <w:pPr>
        <w:keepNext/>
        <w:tabs>
          <w:tab w:val="left" w:pos="567"/>
        </w:tabs>
        <w:spacing w:after="0" w:line="360" w:lineRule="auto"/>
        <w:ind w:firstLine="567"/>
        <w:jc w:val="center"/>
        <w:outlineLvl w:val="0"/>
        <w:rPr>
          <w:rFonts w:ascii="GHEA Mariam" w:hAnsi="GHEA Mariam" w:cs="Sylfaen"/>
          <w:noProof/>
          <w:sz w:val="28"/>
          <w:szCs w:val="28"/>
          <w:lang w:val="hy-AM"/>
        </w:rPr>
      </w:pPr>
      <w:r w:rsidRPr="00181EB4">
        <w:rPr>
          <w:rFonts w:ascii="GHEA Mariam" w:hAnsi="GHEA Mariam" w:cs="Sylfaen"/>
          <w:noProof/>
          <w:sz w:val="28"/>
          <w:szCs w:val="28"/>
          <w:lang w:val="hy-AM"/>
        </w:rPr>
        <w:t>ՀԱՅԱՍՏԱՆԻ</w:t>
      </w:r>
      <w:r w:rsidRPr="00181EB4">
        <w:rPr>
          <w:rFonts w:ascii="GHEA Mariam" w:hAnsi="GHEA Mariam"/>
          <w:noProof/>
          <w:sz w:val="28"/>
          <w:szCs w:val="28"/>
          <w:lang w:val="hy-AM"/>
        </w:rPr>
        <w:t xml:space="preserve"> </w:t>
      </w:r>
      <w:r w:rsidRPr="00181EB4">
        <w:rPr>
          <w:rFonts w:ascii="GHEA Mariam" w:hAnsi="GHEA Mariam" w:cs="Sylfaen"/>
          <w:noProof/>
          <w:sz w:val="28"/>
          <w:szCs w:val="28"/>
          <w:lang w:val="hy-AM"/>
        </w:rPr>
        <w:t>ՀԱՆՐԱՊԵՏՈՒԹՅԱՆ ԱՆՈՒՆԻՑ</w:t>
      </w:r>
    </w:p>
    <w:p w14:paraId="4AE9BFD8" w14:textId="77777777" w:rsidR="00DE7D92" w:rsidRPr="00042C01" w:rsidRDefault="00DE7D92" w:rsidP="00DE7D92">
      <w:pPr>
        <w:tabs>
          <w:tab w:val="left" w:pos="567"/>
        </w:tabs>
        <w:spacing w:after="0" w:line="240" w:lineRule="auto"/>
        <w:ind w:firstLine="567"/>
        <w:jc w:val="both"/>
        <w:rPr>
          <w:rFonts w:ascii="GHEA Mariam" w:eastAsia="Times Armenian" w:hAnsi="GHEA Mariam" w:cs="Times Armenian"/>
          <w:bCs/>
          <w:noProof/>
          <w:sz w:val="24"/>
          <w:szCs w:val="24"/>
          <w:lang w:val="hy-AM"/>
        </w:rPr>
      </w:pPr>
    </w:p>
    <w:p w14:paraId="0471A31B" w14:textId="77777777" w:rsidR="00DE7D92" w:rsidRPr="00042C01" w:rsidRDefault="00DE7D92" w:rsidP="00DE7D92">
      <w:pPr>
        <w:tabs>
          <w:tab w:val="left" w:pos="567"/>
        </w:tabs>
        <w:spacing w:after="0" w:line="240" w:lineRule="auto"/>
        <w:ind w:firstLine="567"/>
        <w:jc w:val="both"/>
        <w:rPr>
          <w:rFonts w:ascii="GHEA Mariam" w:eastAsia="Times Armenian" w:hAnsi="GHEA Mariam" w:cs="Times Armenian"/>
          <w:bCs/>
          <w:noProof/>
          <w:sz w:val="24"/>
          <w:szCs w:val="24"/>
          <w:lang w:val="hy-AM"/>
        </w:rPr>
      </w:pPr>
      <w:r w:rsidRPr="00042C01">
        <w:rPr>
          <w:rFonts w:ascii="GHEA Mariam" w:eastAsia="Times Armenian" w:hAnsi="GHEA Mariam" w:cs="Times Armenian"/>
          <w:bCs/>
          <w:noProof/>
          <w:sz w:val="24"/>
          <w:szCs w:val="24"/>
          <w:lang w:val="hy-AM"/>
        </w:rPr>
        <w:t>Հայաստանի Հանրապետության</w:t>
      </w:r>
    </w:p>
    <w:p w14:paraId="168AE9ED" w14:textId="77777777" w:rsidR="00DE7D92" w:rsidRPr="00042C01" w:rsidRDefault="00DE7D92" w:rsidP="00DE7D92">
      <w:pPr>
        <w:tabs>
          <w:tab w:val="left" w:pos="567"/>
        </w:tabs>
        <w:spacing w:after="0" w:line="240" w:lineRule="auto"/>
        <w:ind w:firstLine="567"/>
        <w:jc w:val="both"/>
        <w:rPr>
          <w:rFonts w:ascii="GHEA Mariam" w:eastAsia="Times Armenian" w:hAnsi="GHEA Mariam" w:cs="Times Armenian"/>
          <w:bCs/>
          <w:noProof/>
          <w:sz w:val="24"/>
          <w:szCs w:val="24"/>
          <w:lang w:val="hy-AM"/>
        </w:rPr>
      </w:pPr>
      <w:r w:rsidRPr="00042C01">
        <w:rPr>
          <w:rFonts w:ascii="GHEA Mariam" w:eastAsia="Times Armenian" w:hAnsi="GHEA Mariam" w:cs="Times Armenian"/>
          <w:bCs/>
          <w:noProof/>
          <w:sz w:val="24"/>
          <w:szCs w:val="24"/>
          <w:lang w:val="hy-AM"/>
        </w:rPr>
        <w:t>Հակակոռուպցիոն դատարան,</w:t>
      </w:r>
    </w:p>
    <w:p w14:paraId="6A3CD587" w14:textId="308D44D3" w:rsidR="00DE7D92" w:rsidRPr="00042C01" w:rsidRDefault="00DE7D92" w:rsidP="00DE7D92">
      <w:pPr>
        <w:tabs>
          <w:tab w:val="left" w:pos="567"/>
        </w:tabs>
        <w:spacing w:after="0" w:line="240" w:lineRule="auto"/>
        <w:ind w:firstLine="567"/>
        <w:jc w:val="both"/>
        <w:rPr>
          <w:rFonts w:ascii="GHEA Mariam" w:eastAsia="Times Armenian" w:hAnsi="GHEA Mariam" w:cs="Times Armenian"/>
          <w:bCs/>
          <w:noProof/>
          <w:sz w:val="24"/>
          <w:szCs w:val="24"/>
          <w:lang w:val="hy-AM"/>
        </w:rPr>
      </w:pPr>
      <w:r w:rsidRPr="00042C01">
        <w:rPr>
          <w:rFonts w:ascii="GHEA Mariam" w:eastAsia="Times Armenian" w:hAnsi="GHEA Mariam" w:cs="Times Armenian"/>
          <w:bCs/>
          <w:noProof/>
          <w:sz w:val="24"/>
          <w:szCs w:val="24"/>
          <w:lang w:val="hy-AM"/>
        </w:rPr>
        <w:t>նախագահող դատավոր՝ Ս</w:t>
      </w:r>
      <w:r w:rsidRPr="00042C01">
        <w:rPr>
          <w:rFonts w:ascii="Cambria Math" w:eastAsia="Times Armenian" w:hAnsi="Cambria Math" w:cs="Cambria Math"/>
          <w:bCs/>
          <w:noProof/>
          <w:sz w:val="24"/>
          <w:szCs w:val="24"/>
          <w:lang w:val="hy-AM"/>
        </w:rPr>
        <w:t>․</w:t>
      </w:r>
      <w:r w:rsidRPr="00042C01">
        <w:rPr>
          <w:rFonts w:ascii="GHEA Mariam" w:eastAsia="Times Armenian" w:hAnsi="GHEA Mariam" w:cs="Times Armenian"/>
          <w:bCs/>
          <w:noProof/>
          <w:sz w:val="24"/>
          <w:szCs w:val="24"/>
          <w:lang w:val="hy-AM"/>
        </w:rPr>
        <w:t>Խաչատրյան</w:t>
      </w:r>
    </w:p>
    <w:p w14:paraId="3AD8913B" w14:textId="77777777" w:rsidR="00DE7D92" w:rsidRPr="00042C01" w:rsidRDefault="00DE7D92" w:rsidP="00DE7D92">
      <w:pPr>
        <w:tabs>
          <w:tab w:val="left" w:pos="567"/>
        </w:tabs>
        <w:spacing w:after="0" w:line="240" w:lineRule="auto"/>
        <w:ind w:firstLine="567"/>
        <w:rPr>
          <w:rFonts w:ascii="GHEA Mariam" w:hAnsi="GHEA Mariam" w:cs="Sylfaen"/>
          <w:noProof/>
          <w:sz w:val="24"/>
          <w:szCs w:val="24"/>
          <w:lang w:val="hy-AM"/>
        </w:rPr>
      </w:pPr>
    </w:p>
    <w:p w14:paraId="21486192" w14:textId="77777777" w:rsidR="00DE7D92" w:rsidRPr="00042C01" w:rsidRDefault="00DE7D92" w:rsidP="00DE7D92">
      <w:pPr>
        <w:tabs>
          <w:tab w:val="left" w:pos="567"/>
        </w:tabs>
        <w:spacing w:after="0" w:line="240" w:lineRule="auto"/>
        <w:ind w:firstLine="567"/>
        <w:rPr>
          <w:rFonts w:ascii="GHEA Mariam" w:hAnsi="GHEA Mariam"/>
          <w:noProof/>
          <w:sz w:val="24"/>
          <w:szCs w:val="24"/>
          <w:lang w:val="hy-AM"/>
        </w:rPr>
      </w:pPr>
      <w:r w:rsidRPr="00042C01">
        <w:rPr>
          <w:rFonts w:ascii="GHEA Mariam" w:hAnsi="GHEA Mariam" w:cs="Sylfaen"/>
          <w:noProof/>
          <w:sz w:val="24"/>
          <w:szCs w:val="24"/>
          <w:lang w:val="hy-AM"/>
        </w:rPr>
        <w:t>Հայաստանի</w:t>
      </w:r>
      <w:r w:rsidRPr="00042C01">
        <w:rPr>
          <w:rFonts w:ascii="GHEA Mariam" w:hAnsi="GHEA Mariam"/>
          <w:noProof/>
          <w:sz w:val="24"/>
          <w:szCs w:val="24"/>
          <w:lang w:val="hy-AM"/>
        </w:rPr>
        <w:t xml:space="preserve"> </w:t>
      </w:r>
      <w:r w:rsidRPr="00042C01">
        <w:rPr>
          <w:rFonts w:ascii="GHEA Mariam" w:hAnsi="GHEA Mariam" w:cs="Sylfaen"/>
          <w:noProof/>
          <w:sz w:val="24"/>
          <w:szCs w:val="24"/>
          <w:lang w:val="hy-AM"/>
        </w:rPr>
        <w:t>Հանրապետության</w:t>
      </w:r>
      <w:r w:rsidRPr="00042C01">
        <w:rPr>
          <w:rFonts w:ascii="GHEA Mariam" w:hAnsi="GHEA Mariam"/>
          <w:noProof/>
          <w:sz w:val="24"/>
          <w:szCs w:val="24"/>
          <w:lang w:val="hy-AM"/>
        </w:rPr>
        <w:t xml:space="preserve">                                 </w:t>
      </w:r>
      <w:r w:rsidRPr="00042C01">
        <w:rPr>
          <w:rFonts w:ascii="GHEA Mariam" w:hAnsi="GHEA Mariam"/>
          <w:noProof/>
          <w:sz w:val="24"/>
          <w:szCs w:val="24"/>
          <w:lang w:val="hy-AM"/>
        </w:rPr>
        <w:tab/>
      </w:r>
      <w:r w:rsidRPr="00042C01">
        <w:rPr>
          <w:rFonts w:ascii="GHEA Mariam" w:hAnsi="GHEA Mariam"/>
          <w:noProof/>
          <w:sz w:val="24"/>
          <w:szCs w:val="24"/>
          <w:lang w:val="hy-AM"/>
        </w:rPr>
        <w:tab/>
      </w:r>
      <w:r w:rsidRPr="00042C01">
        <w:rPr>
          <w:rFonts w:ascii="GHEA Mariam" w:hAnsi="GHEA Mariam"/>
          <w:noProof/>
          <w:sz w:val="24"/>
          <w:szCs w:val="24"/>
          <w:lang w:val="hy-AM"/>
        </w:rPr>
        <w:tab/>
      </w:r>
    </w:p>
    <w:p w14:paraId="70D3EF69" w14:textId="77777777" w:rsidR="00DE7D92" w:rsidRPr="00042C01" w:rsidRDefault="00DE7D92" w:rsidP="00DE7D92">
      <w:pPr>
        <w:tabs>
          <w:tab w:val="left" w:pos="567"/>
        </w:tabs>
        <w:spacing w:after="0" w:line="240" w:lineRule="auto"/>
        <w:ind w:firstLine="567"/>
        <w:rPr>
          <w:rFonts w:ascii="GHEA Mariam" w:hAnsi="GHEA Mariam"/>
          <w:noProof/>
          <w:sz w:val="24"/>
          <w:szCs w:val="24"/>
          <w:lang w:val="hy-AM"/>
        </w:rPr>
      </w:pPr>
      <w:r w:rsidRPr="00042C01">
        <w:rPr>
          <w:rFonts w:ascii="GHEA Mariam" w:hAnsi="GHEA Mariam" w:cs="Sylfaen"/>
          <w:noProof/>
          <w:sz w:val="24"/>
          <w:szCs w:val="24"/>
          <w:lang w:val="hy-AM"/>
        </w:rPr>
        <w:t>վերաքննիչ</w:t>
      </w:r>
      <w:r w:rsidRPr="00042C01">
        <w:rPr>
          <w:rFonts w:ascii="GHEA Mariam" w:hAnsi="GHEA Mariam"/>
          <w:noProof/>
          <w:sz w:val="24"/>
          <w:szCs w:val="24"/>
          <w:lang w:val="hy-AM"/>
        </w:rPr>
        <w:t xml:space="preserve"> </w:t>
      </w:r>
      <w:r w:rsidRPr="00042C01">
        <w:rPr>
          <w:rFonts w:ascii="GHEA Mariam" w:hAnsi="GHEA Mariam" w:cs="Sylfaen"/>
          <w:noProof/>
          <w:sz w:val="24"/>
          <w:szCs w:val="24"/>
          <w:lang w:val="hy-AM"/>
        </w:rPr>
        <w:t>հակակոռուպցիոն</w:t>
      </w:r>
      <w:r w:rsidRPr="00042C01">
        <w:rPr>
          <w:rFonts w:ascii="GHEA Mariam" w:hAnsi="GHEA Mariam"/>
          <w:noProof/>
          <w:sz w:val="24"/>
          <w:szCs w:val="24"/>
          <w:lang w:val="hy-AM"/>
        </w:rPr>
        <w:t xml:space="preserve"> </w:t>
      </w:r>
      <w:r w:rsidRPr="00042C01">
        <w:rPr>
          <w:rFonts w:ascii="GHEA Mariam" w:hAnsi="GHEA Mariam" w:cs="Sylfaen"/>
          <w:noProof/>
          <w:sz w:val="24"/>
          <w:szCs w:val="24"/>
          <w:lang w:val="hy-AM"/>
        </w:rPr>
        <w:t>դատարան,</w:t>
      </w:r>
    </w:p>
    <w:p w14:paraId="0D947307" w14:textId="2110803F" w:rsidR="00DE7D92" w:rsidRPr="00042C01" w:rsidRDefault="00DE7D92" w:rsidP="00DE7D92">
      <w:pPr>
        <w:tabs>
          <w:tab w:val="left" w:pos="567"/>
        </w:tabs>
        <w:spacing w:after="0" w:line="240" w:lineRule="auto"/>
        <w:ind w:firstLine="567"/>
        <w:rPr>
          <w:rFonts w:ascii="GHEA Mariam" w:hAnsi="GHEA Mariam" w:cs="Sylfaen"/>
          <w:noProof/>
          <w:sz w:val="24"/>
          <w:szCs w:val="24"/>
          <w:lang w:val="hy-AM"/>
        </w:rPr>
      </w:pPr>
      <w:r w:rsidRPr="00042C01">
        <w:rPr>
          <w:rFonts w:ascii="GHEA Mariam" w:hAnsi="GHEA Mariam" w:cs="Sylfaen"/>
          <w:noProof/>
          <w:sz w:val="24"/>
          <w:szCs w:val="24"/>
          <w:lang w:val="hy-AM"/>
        </w:rPr>
        <w:t>նախագահող</w:t>
      </w:r>
      <w:r w:rsidRPr="00042C01">
        <w:rPr>
          <w:rFonts w:ascii="GHEA Mariam" w:hAnsi="GHEA Mariam"/>
          <w:noProof/>
          <w:sz w:val="24"/>
          <w:szCs w:val="24"/>
          <w:lang w:val="hy-AM"/>
        </w:rPr>
        <w:t xml:space="preserve"> </w:t>
      </w:r>
      <w:r w:rsidRPr="00042C01">
        <w:rPr>
          <w:rFonts w:ascii="GHEA Mariam" w:hAnsi="GHEA Mariam" w:cs="Sylfaen"/>
          <w:noProof/>
          <w:sz w:val="24"/>
          <w:szCs w:val="24"/>
          <w:lang w:val="hy-AM"/>
        </w:rPr>
        <w:t>դատավոր</w:t>
      </w:r>
      <w:r w:rsidRPr="00042C01">
        <w:rPr>
          <w:rFonts w:ascii="GHEA Mariam" w:hAnsi="GHEA Mariam"/>
          <w:noProof/>
          <w:sz w:val="24"/>
          <w:szCs w:val="24"/>
          <w:lang w:val="hy-AM"/>
        </w:rPr>
        <w:t xml:space="preserve">` </w:t>
      </w:r>
      <w:r w:rsidRPr="00042C01">
        <w:rPr>
          <w:rFonts w:ascii="GHEA Mariam" w:hAnsi="GHEA Mariam" w:cs="Sylfaen"/>
          <w:noProof/>
          <w:sz w:val="24"/>
          <w:szCs w:val="24"/>
          <w:lang w:val="hy-AM"/>
        </w:rPr>
        <w:t>Մ</w:t>
      </w:r>
      <w:r w:rsidRPr="00042C01">
        <w:rPr>
          <w:rFonts w:ascii="Cambria Math" w:hAnsi="Cambria Math" w:cs="Cambria Math"/>
          <w:noProof/>
          <w:sz w:val="24"/>
          <w:szCs w:val="24"/>
          <w:lang w:val="hy-AM"/>
        </w:rPr>
        <w:t>․</w:t>
      </w:r>
      <w:r w:rsidRPr="00042C01">
        <w:rPr>
          <w:rFonts w:ascii="GHEA Mariam" w:hAnsi="GHEA Mariam" w:cs="Sylfaen"/>
          <w:noProof/>
          <w:sz w:val="24"/>
          <w:szCs w:val="24"/>
          <w:lang w:val="hy-AM"/>
        </w:rPr>
        <w:t>Մակյան</w:t>
      </w:r>
    </w:p>
    <w:p w14:paraId="130D8BF8" w14:textId="77777777" w:rsidR="00DE7D92" w:rsidRPr="00042C01" w:rsidRDefault="00DE7D92" w:rsidP="00DE7D92">
      <w:pPr>
        <w:tabs>
          <w:tab w:val="left" w:pos="567"/>
        </w:tabs>
        <w:spacing w:after="0"/>
        <w:ind w:firstLine="567"/>
        <w:rPr>
          <w:rFonts w:ascii="GHEA Mariam" w:hAnsi="GHEA Mariam" w:cs="Sylfaen"/>
          <w:noProof/>
          <w:sz w:val="24"/>
          <w:szCs w:val="24"/>
          <w:lang w:val="hy-AM"/>
        </w:rPr>
      </w:pPr>
    </w:p>
    <w:p w14:paraId="09BF53F5" w14:textId="27FD57EC" w:rsidR="00DE7D92" w:rsidRPr="00042C01" w:rsidRDefault="00DE7D92" w:rsidP="00DE7D92">
      <w:pPr>
        <w:pStyle w:val="2"/>
        <w:spacing w:line="276" w:lineRule="auto"/>
        <w:ind w:right="-1"/>
        <w:rPr>
          <w:rFonts w:ascii="GHEA Mariam" w:hAnsi="GHEA Mariam" w:cs="Sylfaen"/>
          <w:noProof/>
          <w:color w:val="000000" w:themeColor="text1"/>
          <w:lang w:val="hy-AM"/>
        </w:rPr>
      </w:pPr>
      <w:r w:rsidRPr="00042C01">
        <w:rPr>
          <w:rFonts w:ascii="GHEA Mariam" w:hAnsi="GHEA Mariam"/>
          <w:noProof/>
          <w:color w:val="000000" w:themeColor="text1"/>
          <w:lang w:val="hy-AM"/>
        </w:rPr>
        <w:t xml:space="preserve">2024 </w:t>
      </w:r>
      <w:r w:rsidRPr="00042C01">
        <w:rPr>
          <w:rFonts w:ascii="GHEA Mariam" w:hAnsi="GHEA Mariam" w:cs="Sylfaen"/>
          <w:noProof/>
          <w:color w:val="000000" w:themeColor="text1"/>
          <w:lang w:val="hy-AM"/>
        </w:rPr>
        <w:t>թվականի</w:t>
      </w:r>
      <w:r w:rsidR="002A3A1D">
        <w:rPr>
          <w:rFonts w:ascii="GHEA Mariam" w:hAnsi="GHEA Mariam"/>
          <w:noProof/>
          <w:color w:val="000000" w:themeColor="text1"/>
          <w:lang w:val="hy-AM"/>
        </w:rPr>
        <w:t xml:space="preserve"> հոկտեմբերի  </w:t>
      </w:r>
      <w:r w:rsidR="00B9548C">
        <w:rPr>
          <w:rFonts w:ascii="GHEA Mariam" w:hAnsi="GHEA Mariam"/>
          <w:noProof/>
          <w:color w:val="000000" w:themeColor="text1"/>
          <w:lang w:val="hy-AM"/>
        </w:rPr>
        <w:t>21</w:t>
      </w:r>
      <w:r w:rsidR="002A3A1D">
        <w:rPr>
          <w:rFonts w:ascii="GHEA Mariam" w:hAnsi="GHEA Mariam"/>
          <w:noProof/>
          <w:color w:val="000000" w:themeColor="text1"/>
          <w:lang w:val="hy-AM"/>
        </w:rPr>
        <w:t>-ին</w:t>
      </w:r>
      <w:r w:rsidRPr="00042C01">
        <w:rPr>
          <w:rFonts w:ascii="GHEA Mariam" w:hAnsi="GHEA Mariam"/>
          <w:noProof/>
          <w:color w:val="000000" w:themeColor="text1"/>
          <w:lang w:val="hy-AM"/>
        </w:rPr>
        <w:t xml:space="preserve">                                                    </w:t>
      </w:r>
      <w:r w:rsidRPr="00042C01">
        <w:rPr>
          <w:rFonts w:ascii="GHEA Mariam" w:hAnsi="GHEA Mariam" w:cs="Sylfaen"/>
          <w:noProof/>
          <w:color w:val="000000" w:themeColor="text1"/>
          <w:lang w:val="hy-AM"/>
        </w:rPr>
        <w:t>ք</w:t>
      </w:r>
      <w:r w:rsidRPr="00042C01">
        <w:rPr>
          <w:rFonts w:ascii="GHEA Mariam" w:hAnsi="GHEA Mariam"/>
          <w:noProof/>
          <w:color w:val="000000" w:themeColor="text1"/>
          <w:lang w:val="hy-AM"/>
        </w:rPr>
        <w:t xml:space="preserve">աղաք </w:t>
      </w:r>
      <w:r w:rsidRPr="00042C01">
        <w:rPr>
          <w:rFonts w:ascii="GHEA Mariam" w:hAnsi="GHEA Mariam" w:cs="Sylfaen"/>
          <w:noProof/>
          <w:color w:val="000000" w:themeColor="text1"/>
          <w:lang w:val="hy-AM"/>
        </w:rPr>
        <w:t>Երևանում</w:t>
      </w:r>
    </w:p>
    <w:p w14:paraId="0C048D96" w14:textId="77777777" w:rsidR="00DE7D92" w:rsidRPr="00042C01" w:rsidRDefault="00DE7D92" w:rsidP="00DE7D92">
      <w:pPr>
        <w:pStyle w:val="3"/>
        <w:tabs>
          <w:tab w:val="left" w:pos="720"/>
          <w:tab w:val="left" w:pos="810"/>
        </w:tabs>
        <w:spacing w:after="0"/>
        <w:ind w:right="-1" w:firstLine="567"/>
        <w:jc w:val="both"/>
        <w:rPr>
          <w:rFonts w:ascii="GHEA Mariam" w:hAnsi="GHEA Mariam"/>
          <w:noProof/>
          <w:sz w:val="24"/>
          <w:szCs w:val="24"/>
          <w:lang w:val="hy-AM"/>
        </w:rPr>
      </w:pPr>
    </w:p>
    <w:p w14:paraId="304A1323" w14:textId="7A661B59" w:rsidR="00DE7D92" w:rsidRPr="00181EB4" w:rsidRDefault="00DE7D92" w:rsidP="00181EB4">
      <w:pPr>
        <w:pStyle w:val="3"/>
        <w:tabs>
          <w:tab w:val="left" w:pos="720"/>
          <w:tab w:val="left" w:pos="810"/>
        </w:tabs>
        <w:spacing w:after="0"/>
        <w:ind w:right="-1" w:firstLine="567"/>
        <w:jc w:val="both"/>
        <w:rPr>
          <w:rFonts w:ascii="GHEA Mariam" w:hAnsi="GHEA Mariam"/>
          <w:color w:val="000000" w:themeColor="text1"/>
          <w:sz w:val="24"/>
          <w:szCs w:val="24"/>
          <w:lang w:val="hy-AM"/>
        </w:rPr>
      </w:pPr>
      <w:r w:rsidRPr="00042C01">
        <w:rPr>
          <w:rFonts w:ascii="GHEA Mariam" w:hAnsi="GHEA Mariam"/>
          <w:noProof/>
          <w:sz w:val="24"/>
          <w:szCs w:val="24"/>
          <w:lang w:val="hy-AM"/>
        </w:rPr>
        <w:t xml:space="preserve"> </w:t>
      </w:r>
      <w:r w:rsidRPr="00042C01">
        <w:rPr>
          <w:rFonts w:ascii="GHEA Mariam" w:hAnsi="GHEA Mariam"/>
          <w:color w:val="000000" w:themeColor="text1"/>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4476C4F7" w14:textId="77777777" w:rsidR="00CA3DB7" w:rsidRDefault="00CA3DB7" w:rsidP="00DE7D92">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p>
    <w:p w14:paraId="24CCE076" w14:textId="1567A6CD" w:rsidR="00DE7D92" w:rsidRPr="00042C01" w:rsidRDefault="00DE7D92" w:rsidP="00DE7D92">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042C01">
        <w:rPr>
          <w:rFonts w:ascii="GHEA Mariam" w:hAnsi="GHEA Mariam" w:cs="Sylfaen"/>
          <w:color w:val="000000" w:themeColor="text1"/>
          <w:sz w:val="24"/>
          <w:szCs w:val="24"/>
          <w:lang w:val="hy-AM"/>
        </w:rPr>
        <w:t>նախագահությամբ</w:t>
      </w:r>
      <w:r w:rsidRPr="00042C01">
        <w:rPr>
          <w:rFonts w:ascii="GHEA Mariam" w:hAnsi="GHEA Mariam"/>
          <w:color w:val="000000" w:themeColor="text1"/>
          <w:sz w:val="24"/>
          <w:szCs w:val="24"/>
          <w:lang w:val="hy-AM"/>
        </w:rPr>
        <w:t>`                  Դ</w:t>
      </w:r>
      <w:r w:rsidRPr="00042C01">
        <w:rPr>
          <w:rFonts w:ascii="GHEA Mariam" w:hAnsi="GHEA Mariam" w:cs="Sylfaen"/>
          <w:color w:val="000000" w:themeColor="text1"/>
          <w:sz w:val="24"/>
          <w:szCs w:val="24"/>
          <w:lang w:val="hy-AM"/>
        </w:rPr>
        <w:t>.ՎԵՔԻԼՅԱՆԻ</w:t>
      </w:r>
    </w:p>
    <w:p w14:paraId="62CBD1ED" w14:textId="77777777" w:rsidR="00DE7D92" w:rsidRPr="00042C01" w:rsidRDefault="00DE7D92" w:rsidP="00DE7D92">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042C01">
        <w:rPr>
          <w:rFonts w:ascii="GHEA Mariam" w:hAnsi="GHEA Mariam" w:cs="Sylfaen"/>
          <w:color w:val="000000" w:themeColor="text1"/>
          <w:sz w:val="24"/>
          <w:szCs w:val="24"/>
          <w:lang w:val="hy-AM"/>
        </w:rPr>
        <w:t>մասնակցությամբ</w:t>
      </w:r>
      <w:r w:rsidRPr="00042C01">
        <w:rPr>
          <w:rFonts w:ascii="GHEA Mariam" w:hAnsi="GHEA Mariam"/>
          <w:color w:val="000000" w:themeColor="text1"/>
          <w:sz w:val="24"/>
          <w:szCs w:val="24"/>
          <w:lang w:val="hy-AM"/>
        </w:rPr>
        <w:t xml:space="preserve"> </w:t>
      </w:r>
      <w:r w:rsidRPr="00042C01">
        <w:rPr>
          <w:rFonts w:ascii="GHEA Mariam" w:hAnsi="GHEA Mariam" w:cs="Sylfaen"/>
          <w:color w:val="000000" w:themeColor="text1"/>
          <w:sz w:val="24"/>
          <w:szCs w:val="24"/>
          <w:lang w:val="hy-AM"/>
        </w:rPr>
        <w:t>դատավորներ՝</w:t>
      </w:r>
      <w:r w:rsidRPr="00042C01">
        <w:rPr>
          <w:rFonts w:ascii="GHEA Mariam" w:hAnsi="GHEA Mariam"/>
          <w:color w:val="000000" w:themeColor="text1"/>
          <w:sz w:val="24"/>
          <w:szCs w:val="24"/>
          <w:lang w:val="hy-AM"/>
        </w:rPr>
        <w:t xml:space="preserve">               </w:t>
      </w:r>
      <w:r w:rsidRPr="00042C01">
        <w:rPr>
          <w:rFonts w:ascii="GHEA Mariam" w:hAnsi="GHEA Mariam" w:cs="Sylfaen"/>
          <w:color w:val="000000" w:themeColor="text1"/>
          <w:sz w:val="24"/>
          <w:szCs w:val="24"/>
          <w:lang w:val="hy-AM"/>
        </w:rPr>
        <w:t>Ե</w:t>
      </w:r>
      <w:r w:rsidRPr="00042C01">
        <w:rPr>
          <w:rFonts w:ascii="Cambria Math" w:eastAsia="MS Mincho" w:hAnsi="Cambria Math" w:cs="Cambria Math"/>
          <w:color w:val="000000" w:themeColor="text1"/>
          <w:sz w:val="24"/>
          <w:szCs w:val="24"/>
          <w:lang w:val="hy-AM"/>
        </w:rPr>
        <w:t>․</w:t>
      </w:r>
      <w:r w:rsidRPr="00042C01">
        <w:rPr>
          <w:rFonts w:ascii="GHEA Mariam" w:hAnsi="GHEA Mariam" w:cs="Sylfaen"/>
          <w:color w:val="000000" w:themeColor="text1"/>
          <w:sz w:val="24"/>
          <w:szCs w:val="24"/>
          <w:lang w:val="hy-AM"/>
        </w:rPr>
        <w:t>ԴԱՆԻԵԼՅԱՆԻ</w:t>
      </w:r>
    </w:p>
    <w:p w14:paraId="7DC891D5" w14:textId="1096AB72" w:rsidR="0051652A" w:rsidRDefault="0051652A" w:rsidP="00DE7D92">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Pr>
          <w:rFonts w:ascii="GHEA Mariam" w:hAnsi="GHEA Mariam" w:cs="Sylfaen"/>
          <w:color w:val="000000" w:themeColor="text1"/>
          <w:sz w:val="24"/>
          <w:szCs w:val="24"/>
          <w:lang w:val="hy-AM"/>
        </w:rPr>
        <w:t>Ռ</w:t>
      </w:r>
      <w:r>
        <w:rPr>
          <w:rFonts w:ascii="Cambria Math" w:hAnsi="Cambria Math" w:cs="Sylfaen"/>
          <w:color w:val="000000" w:themeColor="text1"/>
          <w:sz w:val="24"/>
          <w:szCs w:val="24"/>
          <w:lang w:val="hy-AM"/>
        </w:rPr>
        <w:t>․</w:t>
      </w:r>
      <w:r>
        <w:rPr>
          <w:rFonts w:ascii="GHEA Mariam" w:hAnsi="GHEA Mariam" w:cs="Sylfaen"/>
          <w:color w:val="000000" w:themeColor="text1"/>
          <w:sz w:val="24"/>
          <w:szCs w:val="24"/>
          <w:lang w:val="hy-AM"/>
        </w:rPr>
        <w:t>ՄԽԻԹԱՐՅԱՆԻ</w:t>
      </w:r>
    </w:p>
    <w:p w14:paraId="7F3197B0" w14:textId="77777777" w:rsidR="00181EB4" w:rsidRDefault="00181EB4" w:rsidP="005E2439">
      <w:pPr>
        <w:pStyle w:val="2"/>
        <w:spacing w:before="240" w:after="0"/>
        <w:ind w:right="-1" w:firstLine="0"/>
        <w:rPr>
          <w:rFonts w:ascii="GHEA Mariam" w:hAnsi="GHEA Mariam"/>
          <w:color w:val="000000" w:themeColor="text1"/>
          <w:lang w:val="hy-AM"/>
        </w:rPr>
      </w:pPr>
    </w:p>
    <w:p w14:paraId="3EB9D67C" w14:textId="5F0A60AB" w:rsidR="00181EB4" w:rsidRPr="00181EB4" w:rsidRDefault="00DE7D92" w:rsidP="00181EB4">
      <w:pPr>
        <w:pStyle w:val="2"/>
        <w:spacing w:before="240" w:after="0"/>
        <w:ind w:right="-1" w:firstLine="0"/>
        <w:rPr>
          <w:rFonts w:ascii="GHEA Mariam" w:hAnsi="GHEA Mariam"/>
          <w:color w:val="000000" w:themeColor="text1"/>
          <w:lang w:val="hy-AM"/>
        </w:rPr>
      </w:pPr>
      <w:r w:rsidRPr="00042C01">
        <w:rPr>
          <w:rFonts w:ascii="GHEA Mariam" w:hAnsi="GHEA Mariam"/>
          <w:color w:val="000000" w:themeColor="text1"/>
          <w:lang w:val="hy-AM"/>
        </w:rPr>
        <w:t>գրավոր ընթացակարգով քննության առնելով Ալեքսան Սետրակի Ջաբրելյանի վերաբերյալ ՀՀ վերաքննիչ հակակոռուպցիոն դատարանի (այսուհետ նաև՝ Վերաքննիչ դատարան)</w:t>
      </w:r>
      <w:r w:rsidR="00340A94">
        <w:rPr>
          <w:rFonts w:ascii="GHEA Mariam" w:hAnsi="GHEA Mariam"/>
          <w:color w:val="000000" w:themeColor="text1"/>
          <w:lang w:val="hy-AM"/>
        </w:rPr>
        <w:t>՝</w:t>
      </w:r>
      <w:r w:rsidRPr="00042C01">
        <w:rPr>
          <w:rFonts w:ascii="GHEA Mariam" w:hAnsi="GHEA Mariam"/>
          <w:color w:val="000000" w:themeColor="text1"/>
          <w:lang w:val="hy-AM"/>
        </w:rPr>
        <w:t xml:space="preserve"> 2024 թվականի ապրիլի 11-ի որոշման դեմ ՀՀ գլխավոր դատախազ Ա</w:t>
      </w:r>
      <w:r w:rsidRPr="00042C01">
        <w:rPr>
          <w:rFonts w:ascii="Cambria Math" w:hAnsi="Cambria Math" w:cs="Cambria Math"/>
          <w:color w:val="000000" w:themeColor="text1"/>
          <w:lang w:val="hy-AM"/>
        </w:rPr>
        <w:t>․</w:t>
      </w:r>
      <w:r w:rsidRPr="00042C01">
        <w:rPr>
          <w:rFonts w:ascii="GHEA Mariam" w:hAnsi="GHEA Mariam"/>
          <w:color w:val="000000" w:themeColor="text1"/>
          <w:lang w:val="hy-AM"/>
        </w:rPr>
        <w:t xml:space="preserve">Վարդապետյանի վճռաբեկ բողոքը, </w:t>
      </w:r>
    </w:p>
    <w:p w14:paraId="399DDD17" w14:textId="5B329638" w:rsidR="00DE7D92" w:rsidRPr="00042C01" w:rsidRDefault="00DE7D92" w:rsidP="005E2439">
      <w:pPr>
        <w:pStyle w:val="BodyA"/>
        <w:tabs>
          <w:tab w:val="left" w:pos="567"/>
        </w:tabs>
        <w:ind w:firstLine="0"/>
        <w:jc w:val="center"/>
        <w:rPr>
          <w:rFonts w:cs="Sylfaen"/>
          <w:b/>
          <w:noProof/>
          <w:lang w:val="hy-AM"/>
        </w:rPr>
      </w:pPr>
      <w:r w:rsidRPr="00042C01">
        <w:rPr>
          <w:rFonts w:cs="Sylfaen"/>
          <w:b/>
          <w:noProof/>
          <w:lang w:val="hy-AM"/>
        </w:rPr>
        <w:lastRenderedPageBreak/>
        <w:t>Պ</w:t>
      </w:r>
      <w:r w:rsidRPr="00042C01">
        <w:rPr>
          <w:b/>
          <w:noProof/>
          <w:lang w:val="hy-AM"/>
        </w:rPr>
        <w:t xml:space="preserve"> </w:t>
      </w:r>
      <w:r w:rsidRPr="00042C01">
        <w:rPr>
          <w:rFonts w:cs="Sylfaen"/>
          <w:b/>
          <w:noProof/>
          <w:lang w:val="hy-AM"/>
        </w:rPr>
        <w:t>Ա</w:t>
      </w:r>
      <w:r w:rsidRPr="00042C01">
        <w:rPr>
          <w:b/>
          <w:noProof/>
          <w:lang w:val="hy-AM"/>
        </w:rPr>
        <w:t xml:space="preserve"> </w:t>
      </w:r>
      <w:r w:rsidRPr="00042C01">
        <w:rPr>
          <w:rFonts w:cs="Sylfaen"/>
          <w:b/>
          <w:noProof/>
          <w:lang w:val="hy-AM"/>
        </w:rPr>
        <w:t>Ր</w:t>
      </w:r>
      <w:r w:rsidRPr="00042C01">
        <w:rPr>
          <w:b/>
          <w:noProof/>
          <w:lang w:val="hy-AM"/>
        </w:rPr>
        <w:t xml:space="preserve"> </w:t>
      </w:r>
      <w:r w:rsidRPr="00042C01">
        <w:rPr>
          <w:rFonts w:cs="Sylfaen"/>
          <w:b/>
          <w:noProof/>
          <w:lang w:val="hy-AM"/>
        </w:rPr>
        <w:t>Զ</w:t>
      </w:r>
      <w:r w:rsidRPr="00042C01">
        <w:rPr>
          <w:b/>
          <w:noProof/>
          <w:lang w:val="hy-AM"/>
        </w:rPr>
        <w:t xml:space="preserve"> </w:t>
      </w:r>
      <w:r w:rsidRPr="00042C01">
        <w:rPr>
          <w:rFonts w:cs="Sylfaen"/>
          <w:b/>
          <w:noProof/>
          <w:lang w:val="hy-AM"/>
        </w:rPr>
        <w:t>Ե</w:t>
      </w:r>
      <w:r w:rsidRPr="00042C01">
        <w:rPr>
          <w:b/>
          <w:noProof/>
          <w:lang w:val="hy-AM"/>
        </w:rPr>
        <w:t xml:space="preserve"> </w:t>
      </w:r>
      <w:r w:rsidRPr="00042C01">
        <w:rPr>
          <w:rFonts w:cs="Sylfaen"/>
          <w:b/>
          <w:noProof/>
          <w:lang w:val="hy-AM"/>
        </w:rPr>
        <w:t>Ց</w:t>
      </w:r>
    </w:p>
    <w:p w14:paraId="783782D5" w14:textId="4A2DEBB9" w:rsidR="00DE7D92" w:rsidRPr="00042C01" w:rsidRDefault="003F4A1A" w:rsidP="003F4A1A">
      <w:pPr>
        <w:pStyle w:val="BodyA"/>
        <w:tabs>
          <w:tab w:val="left" w:pos="567"/>
        </w:tabs>
        <w:jc w:val="left"/>
        <w:rPr>
          <w:rFonts w:cs="Sylfaen"/>
          <w:b/>
          <w:noProof/>
          <w:lang w:val="hy-AM"/>
        </w:rPr>
      </w:pPr>
      <w:r>
        <w:rPr>
          <w:rFonts w:cs="Sylfaen"/>
          <w:b/>
          <w:noProof/>
          <w:u w:val="single"/>
          <w:lang w:val="hy-AM"/>
        </w:rPr>
        <w:t xml:space="preserve">Վարույթի </w:t>
      </w:r>
      <w:r w:rsidR="00DE7D92" w:rsidRPr="00042C01">
        <w:rPr>
          <w:rFonts w:cs="Sylfaen"/>
          <w:b/>
          <w:noProof/>
          <w:u w:val="single"/>
          <w:lang w:val="hy-AM"/>
        </w:rPr>
        <w:t>դատավարական</w:t>
      </w:r>
      <w:r w:rsidR="00DE7D92" w:rsidRPr="00042C01">
        <w:rPr>
          <w:b/>
          <w:noProof/>
          <w:u w:val="single"/>
          <w:lang w:val="hy-AM"/>
        </w:rPr>
        <w:t xml:space="preserve"> </w:t>
      </w:r>
      <w:r w:rsidR="00DE7D92" w:rsidRPr="00042C01">
        <w:rPr>
          <w:rFonts w:cs="Sylfaen"/>
          <w:b/>
          <w:noProof/>
          <w:u w:val="single"/>
          <w:lang w:val="hy-AM"/>
        </w:rPr>
        <w:t>նախապատմությունը</w:t>
      </w:r>
      <w:r w:rsidR="00DE7D92" w:rsidRPr="00042C01">
        <w:rPr>
          <w:b/>
          <w:noProof/>
          <w:u w:val="single"/>
          <w:lang w:val="hy-AM"/>
        </w:rPr>
        <w:t>.</w:t>
      </w:r>
    </w:p>
    <w:p w14:paraId="1524E4C5" w14:textId="253C009C" w:rsidR="00DE7D92" w:rsidRPr="00042C01" w:rsidRDefault="00DE7D92" w:rsidP="005E2439">
      <w:pPr>
        <w:spacing w:line="360" w:lineRule="auto"/>
        <w:ind w:left="-2" w:firstLine="567"/>
        <w:contextualSpacing/>
        <w:jc w:val="both"/>
        <w:rPr>
          <w:rFonts w:ascii="GHEA Mariam" w:eastAsia="GHEA Mariam" w:hAnsi="GHEA Mariam" w:cs="Cambria Math"/>
          <w:sz w:val="24"/>
          <w:szCs w:val="24"/>
          <w:lang w:val="hy-AM"/>
        </w:rPr>
      </w:pPr>
      <w:r w:rsidRPr="00042C01">
        <w:rPr>
          <w:rFonts w:ascii="GHEA Mariam" w:hAnsi="GHEA Mariam"/>
          <w:noProof/>
          <w:sz w:val="24"/>
          <w:szCs w:val="24"/>
          <w:lang w:val="hy-AM"/>
        </w:rPr>
        <w:t xml:space="preserve">1. </w:t>
      </w:r>
      <w:r w:rsidRPr="00042C01">
        <w:rPr>
          <w:rFonts w:ascii="GHEA Mariam" w:eastAsia="GHEA Mariam" w:hAnsi="GHEA Mariam" w:cs="Cambria Math"/>
          <w:sz w:val="24"/>
          <w:szCs w:val="24"/>
          <w:lang w:val="hy-AM"/>
        </w:rPr>
        <w:t xml:space="preserve">2023 թվականի մայիսի </w:t>
      </w:r>
      <w:r w:rsidR="00B9548C">
        <w:rPr>
          <w:rFonts w:ascii="GHEA Mariam" w:eastAsia="GHEA Mariam" w:hAnsi="GHEA Mariam" w:cs="Cambria Math"/>
          <w:sz w:val="24"/>
          <w:szCs w:val="24"/>
          <w:lang w:val="hy-AM"/>
        </w:rPr>
        <w:t>19</w:t>
      </w:r>
      <w:r w:rsidRPr="00042C01">
        <w:rPr>
          <w:rFonts w:ascii="GHEA Mariam" w:eastAsia="GHEA Mariam" w:hAnsi="GHEA Mariam" w:cs="Cambria Math"/>
          <w:sz w:val="24"/>
          <w:szCs w:val="24"/>
          <w:lang w:val="hy-AM"/>
        </w:rPr>
        <w:t xml:space="preserve">-ին </w:t>
      </w:r>
      <w:r w:rsidRPr="00042C01">
        <w:rPr>
          <w:rFonts w:ascii="GHEA Mariam" w:hAnsi="GHEA Mariam" w:cs="Sylfaen"/>
          <w:noProof/>
          <w:color w:val="0D0D0D"/>
          <w:sz w:val="24"/>
          <w:szCs w:val="24"/>
          <w:lang w:val="hy-AM"/>
        </w:rPr>
        <w:t>ՀՀ հակակոռուպցիոն դատարան (այսուհետ նաև՝ Առաջին ատյանի դատարան)</w:t>
      </w:r>
      <w:r w:rsidRPr="00042C01">
        <w:rPr>
          <w:rFonts w:ascii="GHEA Mariam" w:eastAsia="GHEA Mariam" w:hAnsi="GHEA Mariam" w:cs="Cambria Math"/>
          <w:sz w:val="24"/>
          <w:szCs w:val="24"/>
          <w:lang w:val="hy-AM"/>
        </w:rPr>
        <w:t xml:space="preserve"> է ստացվել թիվ 62231221 քրեական գործն ըստ մեղադրանքի </w:t>
      </w:r>
      <w:r w:rsidRPr="00042C01">
        <w:rPr>
          <w:rFonts w:ascii="GHEA Mariam" w:eastAsia="GHEA Mariam" w:hAnsi="GHEA Mariam" w:cs="GHEA Mariam"/>
          <w:color w:val="000000"/>
          <w:sz w:val="24"/>
          <w:szCs w:val="24"/>
          <w:lang w:val="hy-AM"/>
        </w:rPr>
        <w:t xml:space="preserve">Ալեքսան Սետրակի Ջաբրելյանի՝ </w:t>
      </w:r>
      <w:r w:rsidRPr="00042C01">
        <w:rPr>
          <w:rFonts w:ascii="GHEA Mariam" w:eastAsia="GHEA Mariam" w:hAnsi="GHEA Mariam" w:cs="Cambria Math"/>
          <w:sz w:val="24"/>
          <w:szCs w:val="24"/>
          <w:lang w:val="hy-AM"/>
        </w:rPr>
        <w:t>2021 թվականի մայիսի 5-ին ընդունված ՀՀ քրեական օրենսգրքի (այսուհետ նաև</w:t>
      </w:r>
      <w:r w:rsidR="00FC50E0" w:rsidRPr="00042C01">
        <w:rPr>
          <w:rFonts w:ascii="GHEA Mariam" w:eastAsia="GHEA Mariam" w:hAnsi="GHEA Mariam" w:cs="Cambria Math"/>
          <w:sz w:val="24"/>
          <w:szCs w:val="24"/>
          <w:lang w:val="hy-AM"/>
        </w:rPr>
        <w:t>՝</w:t>
      </w:r>
      <w:r w:rsidRPr="00042C01">
        <w:rPr>
          <w:rFonts w:ascii="GHEA Mariam" w:eastAsia="GHEA Mariam" w:hAnsi="GHEA Mariam" w:cs="Cambria Math"/>
          <w:sz w:val="24"/>
          <w:szCs w:val="24"/>
          <w:lang w:val="hy-AM"/>
        </w:rPr>
        <w:t xml:space="preserve"> ՀՀ գործող քրեական օրենսգիրք) 439-րդ հոդվածի 1-ին մասով, 46-445-րդ հոդվածի 1-ին մասով, և մյուսների։</w:t>
      </w:r>
    </w:p>
    <w:p w14:paraId="034D88A2" w14:textId="57FA2CBA" w:rsidR="00FC50E0" w:rsidRPr="00042C01" w:rsidRDefault="00DE7D92" w:rsidP="005E2439">
      <w:pPr>
        <w:spacing w:after="0" w:line="360" w:lineRule="auto"/>
        <w:ind w:firstLine="567"/>
        <w:contextualSpacing/>
        <w:jc w:val="both"/>
        <w:rPr>
          <w:rFonts w:ascii="GHEA Mariam" w:eastAsia="GHEA Mariam" w:hAnsi="GHEA Mariam" w:cs="GHEA Mariam"/>
          <w:sz w:val="24"/>
          <w:szCs w:val="24"/>
          <w:lang w:val="hy-AM"/>
        </w:rPr>
      </w:pPr>
      <w:r w:rsidRPr="00042C01">
        <w:rPr>
          <w:rFonts w:ascii="GHEA Mariam" w:eastAsia="GHEA Mariam" w:hAnsi="GHEA Mariam" w:cs="Cambria Math"/>
          <w:sz w:val="24"/>
          <w:szCs w:val="24"/>
          <w:lang w:val="hy-AM"/>
        </w:rPr>
        <w:t xml:space="preserve">2. Գործի դատաքննության ընթացքում, </w:t>
      </w:r>
      <w:r w:rsidRPr="00042C01">
        <w:rPr>
          <w:rFonts w:ascii="GHEA Mariam" w:eastAsia="GHEA Mariam" w:hAnsi="GHEA Mariam" w:cs="GHEA Mariam"/>
          <w:sz w:val="24"/>
          <w:szCs w:val="24"/>
          <w:lang w:val="hy-AM"/>
        </w:rPr>
        <w:t xml:space="preserve">Առաջին ատյանի դատարանի </w:t>
      </w:r>
      <w:r w:rsidR="00B9548C">
        <w:rPr>
          <w:rFonts w:ascii="GHEA Mariam" w:eastAsia="GHEA Mariam" w:hAnsi="GHEA Mariam" w:cs="GHEA Mariam"/>
          <w:sz w:val="24"/>
          <w:szCs w:val="24"/>
          <w:lang w:val="hy-AM"/>
        </w:rPr>
        <w:t xml:space="preserve">                   </w:t>
      </w:r>
      <w:r w:rsidRPr="00042C01">
        <w:rPr>
          <w:rFonts w:ascii="GHEA Mariam" w:eastAsia="GHEA Mariam" w:hAnsi="GHEA Mariam" w:cs="GHEA Mariam"/>
          <w:sz w:val="24"/>
          <w:szCs w:val="24"/>
          <w:lang w:val="hy-AM"/>
        </w:rPr>
        <w:t xml:space="preserve">2024 թվականի փետրվարի 29–ի որոշմամբ </w:t>
      </w:r>
      <w:r w:rsidR="00FC50E0" w:rsidRPr="00042C01">
        <w:rPr>
          <w:rFonts w:ascii="GHEA Mariam" w:eastAsia="GHEA Mariam" w:hAnsi="GHEA Mariam" w:cs="GHEA Mariam"/>
          <w:sz w:val="24"/>
          <w:szCs w:val="24"/>
          <w:lang w:val="hy-AM"/>
        </w:rPr>
        <w:t>պաշտպան Ռ</w:t>
      </w:r>
      <w:r w:rsidR="00FC50E0" w:rsidRPr="00042C01">
        <w:rPr>
          <w:rFonts w:ascii="Cambria Math" w:eastAsia="GHEA Mariam" w:hAnsi="Cambria Math" w:cs="Cambria Math"/>
          <w:sz w:val="24"/>
          <w:szCs w:val="24"/>
          <w:lang w:val="hy-AM"/>
        </w:rPr>
        <w:t>․</w:t>
      </w:r>
      <w:r w:rsidR="00FC50E0" w:rsidRPr="00042C01">
        <w:rPr>
          <w:rFonts w:ascii="GHEA Mariam" w:eastAsia="GHEA Mariam" w:hAnsi="GHEA Mariam" w:cs="GHEA Mariam"/>
          <w:sz w:val="24"/>
          <w:szCs w:val="24"/>
          <w:lang w:val="hy-AM"/>
        </w:rPr>
        <w:t xml:space="preserve">Բալոյանի միջնորդությունը </w:t>
      </w:r>
      <w:r w:rsidRPr="00042C01">
        <w:rPr>
          <w:rFonts w:ascii="GHEA Mariam" w:eastAsia="GHEA Mariam" w:hAnsi="GHEA Mariam" w:cs="GHEA Mariam"/>
          <w:sz w:val="24"/>
          <w:szCs w:val="24"/>
          <w:lang w:val="hy-AM"/>
        </w:rPr>
        <w:t>բավարարվել է և մեղադրյալ Ա</w:t>
      </w:r>
      <w:r w:rsidRPr="00042C01">
        <w:rPr>
          <w:rFonts w:ascii="Cambria Math" w:eastAsia="GHEA Mariam" w:hAnsi="Cambria Math" w:cs="Cambria Math"/>
          <w:sz w:val="24"/>
          <w:szCs w:val="24"/>
          <w:lang w:val="hy-AM"/>
        </w:rPr>
        <w:t>․</w:t>
      </w:r>
      <w:r w:rsidRPr="00042C01">
        <w:rPr>
          <w:rFonts w:ascii="GHEA Mariam" w:eastAsia="GHEA Mariam" w:hAnsi="GHEA Mariam" w:cs="GHEA Mariam"/>
          <w:sz w:val="24"/>
          <w:szCs w:val="24"/>
          <w:lang w:val="hy-AM"/>
        </w:rPr>
        <w:t xml:space="preserve">Ջաբրելյանի նկատմամբ ՀՀ գործող քրեական օրենսգրքի 439–րդ հոդվածի 1–ին մասով և 46–445-րդ հոդվածի 1-ին մասով հարուցված հանրային քրեական հետապնդումը դադարեցվել է՝ քրեական պատասխանատվության ենթարկելու վաղեմության ժամկետներն անցած լինելու հիմքով։ </w:t>
      </w:r>
    </w:p>
    <w:p w14:paraId="308DAC03" w14:textId="1976FDE4" w:rsidR="00DE7D92" w:rsidRPr="00042C01" w:rsidRDefault="00DE7D92" w:rsidP="005E2439">
      <w:pPr>
        <w:spacing w:line="360" w:lineRule="auto"/>
        <w:ind w:left="-2" w:firstLine="567"/>
        <w:contextualSpacing/>
        <w:jc w:val="both"/>
        <w:rPr>
          <w:rFonts w:ascii="GHEA Mariam" w:eastAsia="GHEA Mariam" w:hAnsi="GHEA Mariam" w:cs="Cambria Math"/>
          <w:sz w:val="24"/>
          <w:szCs w:val="24"/>
          <w:lang w:val="hy-AM"/>
        </w:rPr>
      </w:pPr>
      <w:r w:rsidRPr="00042C01">
        <w:rPr>
          <w:rFonts w:ascii="GHEA Mariam" w:eastAsia="GHEA Mariam" w:hAnsi="GHEA Mariam" w:cs="Cambria Math"/>
          <w:sz w:val="24"/>
          <w:szCs w:val="24"/>
          <w:lang w:val="hy-AM"/>
        </w:rPr>
        <w:t xml:space="preserve">3. </w:t>
      </w:r>
      <w:r w:rsidR="00FC50E0" w:rsidRPr="00042C01">
        <w:rPr>
          <w:rFonts w:ascii="GHEA Mariam" w:eastAsia="GHEA Mariam" w:hAnsi="GHEA Mariam" w:cs="Cambria Math"/>
          <w:sz w:val="24"/>
          <w:szCs w:val="24"/>
          <w:lang w:val="hy-AM"/>
        </w:rPr>
        <w:t>ՀՀ գլխավոր դատախազության ՀՀ հակակոռուպցիոն կոմիտեում մինչդատական վարույթի օրինականության նկատմամբ հսկողության վարչության ավագ դատախազ Ա</w:t>
      </w:r>
      <w:r w:rsidR="00FC50E0" w:rsidRPr="00042C01">
        <w:rPr>
          <w:rFonts w:ascii="Cambria Math" w:eastAsia="GHEA Mariam" w:hAnsi="Cambria Math" w:cs="Cambria Math"/>
          <w:sz w:val="24"/>
          <w:szCs w:val="24"/>
          <w:lang w:val="hy-AM"/>
        </w:rPr>
        <w:t>․</w:t>
      </w:r>
      <w:r w:rsidR="00FC50E0" w:rsidRPr="00042C01">
        <w:rPr>
          <w:rFonts w:ascii="GHEA Mariam" w:eastAsia="GHEA Mariam" w:hAnsi="GHEA Mariam" w:cs="Cambria Math"/>
          <w:sz w:val="24"/>
          <w:szCs w:val="24"/>
          <w:lang w:val="hy-AM"/>
        </w:rPr>
        <w:t>Գևորգյանի</w:t>
      </w:r>
      <w:r w:rsidRPr="00042C01">
        <w:rPr>
          <w:rFonts w:ascii="GHEA Mariam" w:eastAsia="GHEA Mariam" w:hAnsi="GHEA Mariam" w:cs="Cambria Math"/>
          <w:sz w:val="24"/>
          <w:szCs w:val="24"/>
          <w:lang w:val="hy-AM"/>
        </w:rPr>
        <w:t xml:space="preserve"> վերաքննիչ բողոքի քննության արդյունքում Վերաքննիչ դատարան</w:t>
      </w:r>
      <w:r w:rsidR="00FC50E0" w:rsidRPr="00042C01">
        <w:rPr>
          <w:rFonts w:ascii="GHEA Mariam" w:eastAsia="GHEA Mariam" w:hAnsi="GHEA Mariam" w:cs="Cambria Math"/>
          <w:sz w:val="24"/>
          <w:szCs w:val="24"/>
          <w:lang w:val="hy-AM"/>
        </w:rPr>
        <w:t>ի</w:t>
      </w:r>
      <w:r w:rsidR="00340A94">
        <w:rPr>
          <w:rFonts w:ascii="GHEA Mariam" w:eastAsia="GHEA Mariam" w:hAnsi="GHEA Mariam" w:cs="Cambria Math"/>
          <w:sz w:val="24"/>
          <w:szCs w:val="24"/>
          <w:lang w:val="hy-AM"/>
        </w:rPr>
        <w:t>՝</w:t>
      </w:r>
      <w:r w:rsidRPr="00042C01">
        <w:rPr>
          <w:rFonts w:ascii="GHEA Mariam" w:eastAsia="GHEA Mariam" w:hAnsi="GHEA Mariam" w:cs="Cambria Math"/>
          <w:sz w:val="24"/>
          <w:szCs w:val="24"/>
          <w:lang w:val="hy-AM"/>
        </w:rPr>
        <w:t xml:space="preserve"> </w:t>
      </w:r>
      <w:r w:rsidR="00FC50E0" w:rsidRPr="00042C01">
        <w:rPr>
          <w:rFonts w:ascii="GHEA Mariam" w:eastAsia="GHEA Mariam" w:hAnsi="GHEA Mariam" w:cs="Cambria Math"/>
          <w:sz w:val="24"/>
          <w:szCs w:val="24"/>
          <w:lang w:val="hy-AM"/>
        </w:rPr>
        <w:t>2024 թվականի ապրիլի 11-ի</w:t>
      </w:r>
      <w:r w:rsidR="00487A9C">
        <w:rPr>
          <w:rFonts w:ascii="GHEA Mariam" w:eastAsia="GHEA Mariam" w:hAnsi="GHEA Mariam" w:cs="Cambria Math"/>
          <w:sz w:val="24"/>
          <w:szCs w:val="24"/>
          <w:lang w:val="hy-AM"/>
        </w:rPr>
        <w:t xml:space="preserve"> </w:t>
      </w:r>
      <w:r w:rsidRPr="00042C01">
        <w:rPr>
          <w:rFonts w:ascii="GHEA Mariam" w:eastAsia="GHEA Mariam" w:hAnsi="GHEA Mariam" w:cs="Cambria Math"/>
          <w:sz w:val="24"/>
          <w:szCs w:val="24"/>
          <w:lang w:val="hy-AM"/>
        </w:rPr>
        <w:t>որոշ</w:t>
      </w:r>
      <w:r w:rsidR="00FC50E0" w:rsidRPr="00042C01">
        <w:rPr>
          <w:rFonts w:ascii="GHEA Mariam" w:eastAsia="GHEA Mariam" w:hAnsi="GHEA Mariam" w:cs="Cambria Math"/>
          <w:sz w:val="24"/>
          <w:szCs w:val="24"/>
          <w:lang w:val="hy-AM"/>
        </w:rPr>
        <w:t xml:space="preserve">մամբ </w:t>
      </w:r>
      <w:r w:rsidRPr="00042C01">
        <w:rPr>
          <w:rFonts w:ascii="GHEA Mariam" w:eastAsia="GHEA Mariam" w:hAnsi="GHEA Mariam" w:cs="Cambria Math"/>
          <w:sz w:val="24"/>
          <w:szCs w:val="24"/>
          <w:lang w:val="hy-AM"/>
        </w:rPr>
        <w:t>բողոքը մերժ</w:t>
      </w:r>
      <w:r w:rsidR="00FC50E0" w:rsidRPr="00042C01">
        <w:rPr>
          <w:rFonts w:ascii="GHEA Mariam" w:eastAsia="GHEA Mariam" w:hAnsi="GHEA Mariam" w:cs="Cambria Math"/>
          <w:sz w:val="24"/>
          <w:szCs w:val="24"/>
          <w:lang w:val="hy-AM"/>
        </w:rPr>
        <w:t>վել է</w:t>
      </w:r>
      <w:r w:rsidRPr="00042C01">
        <w:rPr>
          <w:rFonts w:ascii="GHEA Mariam" w:eastAsia="GHEA Mariam" w:hAnsi="GHEA Mariam" w:cs="Cambria Math"/>
          <w:sz w:val="24"/>
          <w:szCs w:val="24"/>
          <w:lang w:val="hy-AM"/>
        </w:rPr>
        <w:t>,</w:t>
      </w:r>
      <w:r w:rsidR="00FC50E0" w:rsidRPr="00042C01">
        <w:rPr>
          <w:rFonts w:ascii="GHEA Mariam" w:eastAsia="GHEA Mariam" w:hAnsi="GHEA Mariam" w:cs="Cambria Math"/>
          <w:sz w:val="24"/>
          <w:szCs w:val="24"/>
          <w:lang w:val="hy-AM"/>
        </w:rPr>
        <w:t xml:space="preserve"> իսկ</w:t>
      </w:r>
      <w:r w:rsidRPr="00042C01">
        <w:rPr>
          <w:rFonts w:ascii="GHEA Mariam" w:eastAsia="GHEA Mariam" w:hAnsi="GHEA Mariam" w:cs="Cambria Math"/>
          <w:sz w:val="24"/>
          <w:szCs w:val="24"/>
          <w:lang w:val="hy-AM"/>
        </w:rPr>
        <w:t xml:space="preserve"> Առաջին ատյանի դատարանի</w:t>
      </w:r>
      <w:r w:rsidR="00340A94">
        <w:rPr>
          <w:rFonts w:ascii="GHEA Mariam" w:eastAsia="GHEA Mariam" w:hAnsi="GHEA Mariam" w:cs="Cambria Math"/>
          <w:sz w:val="24"/>
          <w:szCs w:val="24"/>
          <w:lang w:val="hy-AM"/>
        </w:rPr>
        <w:t>՝</w:t>
      </w:r>
      <w:r w:rsidRPr="00042C01">
        <w:rPr>
          <w:rFonts w:ascii="GHEA Mariam" w:eastAsia="GHEA Mariam" w:hAnsi="GHEA Mariam" w:cs="Cambria Math"/>
          <w:sz w:val="24"/>
          <w:szCs w:val="24"/>
          <w:lang w:val="hy-AM"/>
        </w:rPr>
        <w:t xml:space="preserve"> </w:t>
      </w:r>
      <w:r w:rsidR="00FC50E0" w:rsidRPr="00042C01">
        <w:rPr>
          <w:rFonts w:ascii="GHEA Mariam" w:eastAsia="GHEA Mariam" w:hAnsi="GHEA Mariam" w:cs="GHEA Mariam"/>
          <w:sz w:val="24"/>
          <w:szCs w:val="24"/>
          <w:lang w:val="hy-AM"/>
        </w:rPr>
        <w:t xml:space="preserve">2024 թվականի փետրվարի 29–ի </w:t>
      </w:r>
      <w:r w:rsidRPr="00042C01">
        <w:rPr>
          <w:rFonts w:ascii="GHEA Mariam" w:eastAsia="GHEA Mariam" w:hAnsi="GHEA Mariam" w:cs="Cambria Math"/>
          <w:sz w:val="24"/>
          <w:szCs w:val="24"/>
          <w:lang w:val="hy-AM"/>
        </w:rPr>
        <w:t>որոշում</w:t>
      </w:r>
      <w:r w:rsidR="00FC50E0" w:rsidRPr="00042C01">
        <w:rPr>
          <w:rFonts w:ascii="GHEA Mariam" w:eastAsia="GHEA Mariam" w:hAnsi="GHEA Mariam" w:cs="Cambria Math"/>
          <w:sz w:val="24"/>
          <w:szCs w:val="24"/>
          <w:lang w:val="hy-AM"/>
        </w:rPr>
        <w:t>ը՝ թողնվել անփոփոխ</w:t>
      </w:r>
      <w:r w:rsidRPr="00042C01">
        <w:rPr>
          <w:rFonts w:ascii="GHEA Mariam" w:eastAsia="GHEA Mariam" w:hAnsi="GHEA Mariam" w:cs="Cambria Math"/>
          <w:sz w:val="24"/>
          <w:szCs w:val="24"/>
          <w:lang w:val="hy-AM"/>
        </w:rPr>
        <w:t>։</w:t>
      </w:r>
    </w:p>
    <w:p w14:paraId="460CCD93" w14:textId="04F6D2C6" w:rsidR="00DE7D92" w:rsidRPr="00042C01" w:rsidRDefault="00DE7D92" w:rsidP="005E2439">
      <w:pPr>
        <w:tabs>
          <w:tab w:val="left" w:pos="567"/>
        </w:tabs>
        <w:spacing w:after="0" w:line="360" w:lineRule="auto"/>
        <w:ind w:firstLine="720"/>
        <w:jc w:val="both"/>
        <w:rPr>
          <w:rFonts w:ascii="GHEA Mariam" w:hAnsi="GHEA Mariam" w:cs="Sylfaen"/>
          <w:noProof/>
          <w:color w:val="0D0D0D"/>
          <w:sz w:val="24"/>
          <w:szCs w:val="24"/>
          <w:lang w:val="hy-AM"/>
        </w:rPr>
      </w:pPr>
      <w:bookmarkStart w:id="0" w:name="_heading=h.3znysh7" w:colFirst="0" w:colLast="0"/>
      <w:bookmarkEnd w:id="0"/>
      <w:r w:rsidRPr="00042C01">
        <w:rPr>
          <w:rFonts w:ascii="GHEA Mariam" w:eastAsia="GHEA Mariam" w:hAnsi="GHEA Mariam" w:cs="GHEA Mariam"/>
          <w:sz w:val="24"/>
          <w:szCs w:val="24"/>
          <w:lang w:val="hy-AM"/>
        </w:rPr>
        <w:t xml:space="preserve">4. </w:t>
      </w:r>
      <w:r w:rsidR="00FC50E0" w:rsidRPr="00042C01">
        <w:rPr>
          <w:rFonts w:ascii="GHEA Mariam" w:hAnsi="GHEA Mariam" w:cs="Sylfaen"/>
          <w:noProof/>
          <w:color w:val="0D0D0D"/>
          <w:sz w:val="24"/>
          <w:szCs w:val="24"/>
          <w:lang w:val="hy-AM"/>
        </w:rPr>
        <w:t>Վերաքննիչ դատարանի վերոնշյալ որոշման դեմ ՀՀ գլխավոր դատախազ Ա.Վարդապետյանը բերել է վճռաբեկ բողոք, որը Վճռաբեկ դատարանի</w:t>
      </w:r>
      <w:r w:rsidR="00340A94">
        <w:rPr>
          <w:rFonts w:ascii="GHEA Mariam" w:hAnsi="GHEA Mariam" w:cs="Sylfaen"/>
          <w:noProof/>
          <w:color w:val="0D0D0D"/>
          <w:sz w:val="24"/>
          <w:szCs w:val="24"/>
          <w:lang w:val="hy-AM"/>
        </w:rPr>
        <w:t>՝</w:t>
      </w:r>
      <w:r w:rsidR="00FC50E0" w:rsidRPr="00042C01">
        <w:rPr>
          <w:rFonts w:ascii="GHEA Mariam" w:hAnsi="GHEA Mariam" w:cs="Sylfaen"/>
          <w:noProof/>
          <w:color w:val="0D0D0D"/>
          <w:sz w:val="24"/>
          <w:szCs w:val="24"/>
          <w:lang w:val="hy-AM"/>
        </w:rPr>
        <w:t xml:space="preserve">                            2024 թվականի մայիսի 10-ի որոշմամբ ընդունվել է վարույթ և սահմանվել է </w:t>
      </w:r>
      <w:r w:rsidR="00CA3DB7" w:rsidRPr="00F61255">
        <w:rPr>
          <w:rFonts w:ascii="GHEA Mariam" w:hAnsi="GHEA Mariam" w:cs="Sylfaen"/>
          <w:noProof/>
          <w:color w:val="0D0D0D"/>
          <w:sz w:val="24"/>
          <w:szCs w:val="24"/>
          <w:lang w:val="hy-AM"/>
        </w:rPr>
        <w:t>դատական վարույթի իրականացման</w:t>
      </w:r>
      <w:r w:rsidR="00CA3DB7" w:rsidRPr="00042C01">
        <w:rPr>
          <w:rFonts w:ascii="GHEA Mariam" w:hAnsi="GHEA Mariam" w:cs="Sylfaen"/>
          <w:noProof/>
          <w:color w:val="0D0D0D"/>
          <w:sz w:val="24"/>
          <w:szCs w:val="24"/>
          <w:lang w:val="hy-AM"/>
        </w:rPr>
        <w:t xml:space="preserve"> </w:t>
      </w:r>
      <w:r w:rsidR="00FC50E0" w:rsidRPr="00042C01">
        <w:rPr>
          <w:rFonts w:ascii="GHEA Mariam" w:hAnsi="GHEA Mariam" w:cs="Sylfaen"/>
          <w:noProof/>
          <w:color w:val="0D0D0D"/>
          <w:sz w:val="24"/>
          <w:szCs w:val="24"/>
          <w:lang w:val="hy-AM"/>
        </w:rPr>
        <w:t>գրավոր ընթացակարգ</w:t>
      </w:r>
      <w:r w:rsidRPr="00042C01">
        <w:rPr>
          <w:rFonts w:ascii="GHEA Mariam" w:eastAsia="GHEA Mariam" w:hAnsi="GHEA Mariam" w:cs="GHEA Mariam"/>
          <w:sz w:val="24"/>
          <w:szCs w:val="24"/>
          <w:lang w:val="hy-AM"/>
        </w:rPr>
        <w:t>։</w:t>
      </w:r>
    </w:p>
    <w:p w14:paraId="757DCA23" w14:textId="4D242A97" w:rsidR="00CC544D" w:rsidRDefault="00FC50E0" w:rsidP="00C5432E">
      <w:pPr>
        <w:tabs>
          <w:tab w:val="left" w:pos="567"/>
        </w:tabs>
        <w:spacing w:after="0" w:line="360" w:lineRule="auto"/>
        <w:ind w:firstLine="720"/>
        <w:jc w:val="both"/>
        <w:rPr>
          <w:rFonts w:ascii="GHEA Mariam" w:hAnsi="GHEA Mariam" w:cs="Sylfaen"/>
          <w:noProof/>
          <w:color w:val="0D0D0D"/>
          <w:sz w:val="24"/>
          <w:szCs w:val="24"/>
          <w:lang w:val="hy-AM"/>
        </w:rPr>
      </w:pPr>
      <w:r w:rsidRPr="00042C01">
        <w:rPr>
          <w:rFonts w:ascii="GHEA Mariam" w:hAnsi="GHEA Mariam" w:cs="Cambria Math"/>
          <w:noProof/>
          <w:color w:val="0D0D0D"/>
          <w:sz w:val="24"/>
          <w:szCs w:val="24"/>
          <w:lang w:val="hy-AM"/>
        </w:rPr>
        <w:t>4</w:t>
      </w:r>
      <w:r w:rsidR="00DE7D92" w:rsidRPr="00042C01">
        <w:rPr>
          <w:rFonts w:ascii="Cambria Math" w:hAnsi="Cambria Math" w:cs="Cambria Math"/>
          <w:noProof/>
          <w:color w:val="0D0D0D"/>
          <w:sz w:val="24"/>
          <w:szCs w:val="24"/>
          <w:lang w:val="hy-AM"/>
        </w:rPr>
        <w:t>․</w:t>
      </w:r>
      <w:r w:rsidR="00DE7D92" w:rsidRPr="00042C01">
        <w:rPr>
          <w:rFonts w:ascii="GHEA Mariam" w:hAnsi="GHEA Mariam" w:cs="Sylfaen"/>
          <w:noProof/>
          <w:color w:val="0D0D0D"/>
          <w:sz w:val="24"/>
          <w:szCs w:val="24"/>
          <w:lang w:val="hy-AM"/>
        </w:rPr>
        <w:t>1</w:t>
      </w:r>
      <w:r w:rsidR="00DE7D92" w:rsidRPr="00042C01">
        <w:rPr>
          <w:rFonts w:ascii="Cambria Math" w:hAnsi="Cambria Math" w:cs="Cambria Math"/>
          <w:noProof/>
          <w:color w:val="0D0D0D"/>
          <w:sz w:val="24"/>
          <w:szCs w:val="24"/>
          <w:lang w:val="hy-AM"/>
        </w:rPr>
        <w:t>․</w:t>
      </w:r>
      <w:r w:rsidR="00DE7D92" w:rsidRPr="00042C01">
        <w:rPr>
          <w:rFonts w:ascii="GHEA Mariam" w:hAnsi="GHEA Mariam" w:cs="Sylfaen"/>
          <w:noProof/>
          <w:color w:val="0D0D0D"/>
          <w:sz w:val="24"/>
          <w:szCs w:val="24"/>
          <w:lang w:val="hy-AM"/>
        </w:rPr>
        <w:t xml:space="preserve"> Դա</w:t>
      </w:r>
      <w:r w:rsidR="003A2D99">
        <w:rPr>
          <w:rFonts w:ascii="GHEA Mariam" w:hAnsi="GHEA Mariam" w:cs="Sylfaen"/>
          <w:noProof/>
          <w:color w:val="0D0D0D"/>
          <w:sz w:val="24"/>
          <w:szCs w:val="24"/>
          <w:lang w:val="hy-AM"/>
        </w:rPr>
        <w:t>տա</w:t>
      </w:r>
      <w:r w:rsidR="00DE7D92" w:rsidRPr="00042C01">
        <w:rPr>
          <w:rFonts w:ascii="GHEA Mariam" w:hAnsi="GHEA Mariam" w:cs="Sylfaen"/>
          <w:noProof/>
          <w:color w:val="0D0D0D"/>
          <w:sz w:val="24"/>
          <w:szCs w:val="24"/>
          <w:lang w:val="hy-AM"/>
        </w:rPr>
        <w:t xml:space="preserve">վարության մասնակիցների կողմից վճռաբեկ բողոքի պատասխան չի </w:t>
      </w:r>
      <w:r w:rsidR="0030369A">
        <w:rPr>
          <w:rFonts w:ascii="GHEA Mariam" w:hAnsi="GHEA Mariam" w:cs="Sylfaen"/>
          <w:noProof/>
          <w:color w:val="0D0D0D"/>
          <w:sz w:val="24"/>
          <w:szCs w:val="24"/>
          <w:lang w:val="hy-AM"/>
        </w:rPr>
        <w:t>ներկայացել</w:t>
      </w:r>
      <w:r w:rsidR="00DE7D92" w:rsidRPr="00042C01">
        <w:rPr>
          <w:rFonts w:ascii="GHEA Mariam" w:hAnsi="GHEA Mariam" w:cs="Sylfaen"/>
          <w:noProof/>
          <w:color w:val="0D0D0D"/>
          <w:sz w:val="24"/>
          <w:szCs w:val="24"/>
          <w:lang w:val="hy-AM"/>
        </w:rPr>
        <w:t>։</w:t>
      </w:r>
      <w:r w:rsidR="00DE7D92" w:rsidRPr="00042C01">
        <w:rPr>
          <w:rFonts w:ascii="GHEA Mariam" w:hAnsi="GHEA Mariam" w:cs="Sylfaen"/>
          <w:noProof/>
          <w:color w:val="0D0D0D"/>
          <w:sz w:val="24"/>
          <w:szCs w:val="24"/>
          <w:lang w:val="hy-AM"/>
        </w:rPr>
        <w:tab/>
      </w:r>
    </w:p>
    <w:p w14:paraId="59C33C1F" w14:textId="77777777" w:rsidR="00C5432E" w:rsidRPr="00C5432E" w:rsidRDefault="00C5432E" w:rsidP="00C5432E">
      <w:pPr>
        <w:tabs>
          <w:tab w:val="left" w:pos="567"/>
        </w:tabs>
        <w:spacing w:after="0" w:line="360" w:lineRule="auto"/>
        <w:ind w:firstLine="720"/>
        <w:jc w:val="both"/>
        <w:rPr>
          <w:rFonts w:ascii="GHEA Mariam" w:hAnsi="GHEA Mariam" w:cs="Sylfaen"/>
          <w:noProof/>
          <w:color w:val="0D0D0D"/>
          <w:sz w:val="24"/>
          <w:szCs w:val="24"/>
          <w:lang w:val="hy-AM"/>
        </w:rPr>
      </w:pPr>
    </w:p>
    <w:p w14:paraId="29382BA8" w14:textId="6F1F6134" w:rsidR="00DE7D92" w:rsidRPr="00042C01" w:rsidRDefault="00DE7D92" w:rsidP="005E2439">
      <w:pPr>
        <w:tabs>
          <w:tab w:val="left" w:pos="567"/>
        </w:tabs>
        <w:spacing w:after="0" w:line="360" w:lineRule="auto"/>
        <w:ind w:firstLine="720"/>
        <w:jc w:val="both"/>
        <w:rPr>
          <w:rFonts w:ascii="GHEA Mariam" w:hAnsi="GHEA Mariam"/>
          <w:b/>
          <w:noProof/>
          <w:sz w:val="24"/>
          <w:szCs w:val="24"/>
          <w:u w:val="single"/>
          <w:lang w:val="hy-AM"/>
        </w:rPr>
      </w:pPr>
      <w:r w:rsidRPr="00042C01">
        <w:rPr>
          <w:rFonts w:ascii="GHEA Mariam" w:hAnsi="GHEA Mariam" w:cs="Sylfaen"/>
          <w:b/>
          <w:noProof/>
          <w:sz w:val="24"/>
          <w:szCs w:val="24"/>
          <w:u w:val="single"/>
          <w:lang w:val="hy-AM"/>
        </w:rPr>
        <w:t>Վճռաբեկ</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բողոքի</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հիմքերը</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դրանք հիմնավորող փաստարկները</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և</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պահանջը</w:t>
      </w:r>
      <w:r w:rsidRPr="00042C01">
        <w:rPr>
          <w:rFonts w:ascii="GHEA Mariam" w:hAnsi="GHEA Mariam"/>
          <w:b/>
          <w:noProof/>
          <w:sz w:val="24"/>
          <w:szCs w:val="24"/>
          <w:u w:val="single"/>
          <w:lang w:val="hy-AM"/>
        </w:rPr>
        <w:t>.</w:t>
      </w:r>
    </w:p>
    <w:p w14:paraId="6AEF9D40" w14:textId="77777777" w:rsidR="00DE7D92" w:rsidRPr="00042C01" w:rsidRDefault="00DE7D92" w:rsidP="005E2439">
      <w:pPr>
        <w:tabs>
          <w:tab w:val="left" w:pos="567"/>
        </w:tabs>
        <w:spacing w:after="0" w:line="360" w:lineRule="auto"/>
        <w:ind w:firstLine="720"/>
        <w:jc w:val="both"/>
        <w:rPr>
          <w:rFonts w:ascii="GHEA Mariam" w:hAnsi="GHEA Mariam" w:cs="Tahoma"/>
          <w:sz w:val="24"/>
          <w:szCs w:val="24"/>
          <w:lang w:val="hy-AM"/>
        </w:rPr>
      </w:pPr>
      <w:r w:rsidRPr="00042C01">
        <w:rPr>
          <w:rFonts w:ascii="GHEA Mariam" w:hAnsi="GHEA Mariam"/>
          <w:sz w:val="24"/>
          <w:szCs w:val="24"/>
          <w:lang w:val="hy-AM"/>
        </w:rPr>
        <w:lastRenderedPageBreak/>
        <w:t xml:space="preserve">Վճռաբեկ բողոքը քննվում է հետևյալ հիմքերի սահմաններում՝ ներքոհիշյալ </w:t>
      </w:r>
      <w:r w:rsidRPr="00042C01">
        <w:rPr>
          <w:rFonts w:ascii="GHEA Mariam" w:hAnsi="GHEA Mariam" w:cs="Calibri"/>
          <w:sz w:val="24"/>
          <w:szCs w:val="24"/>
          <w:lang w:val="hy-AM"/>
        </w:rPr>
        <w:t>փաստարկներով</w:t>
      </w:r>
      <w:r w:rsidRPr="00042C01">
        <w:rPr>
          <w:rFonts w:ascii="GHEA Mariam" w:hAnsi="GHEA Mariam"/>
          <w:sz w:val="24"/>
          <w:szCs w:val="24"/>
          <w:lang w:val="hy-AM"/>
        </w:rPr>
        <w:t>.</w:t>
      </w:r>
    </w:p>
    <w:p w14:paraId="3DBE0D87" w14:textId="782E0A71" w:rsidR="00FC50E0" w:rsidRPr="00042C01" w:rsidRDefault="003A2D99" w:rsidP="005E2439">
      <w:pPr>
        <w:tabs>
          <w:tab w:val="left" w:pos="567"/>
        </w:tabs>
        <w:spacing w:after="0" w:line="360" w:lineRule="auto"/>
        <w:ind w:firstLine="720"/>
        <w:jc w:val="both"/>
        <w:rPr>
          <w:rFonts w:ascii="GHEA Mariam" w:hAnsi="GHEA Mariam"/>
          <w:sz w:val="24"/>
          <w:szCs w:val="24"/>
          <w:shd w:val="clear" w:color="auto" w:fill="FFFFFF"/>
          <w:lang w:val="hy-AM"/>
        </w:rPr>
      </w:pPr>
      <w:r>
        <w:rPr>
          <w:rFonts w:ascii="GHEA Mariam" w:hAnsi="GHEA Mariam"/>
          <w:noProof/>
          <w:sz w:val="24"/>
          <w:szCs w:val="24"/>
          <w:lang w:val="hy-AM"/>
        </w:rPr>
        <w:t>5</w:t>
      </w:r>
      <w:r w:rsidR="00DE7D92" w:rsidRPr="00042C01">
        <w:rPr>
          <w:rFonts w:ascii="GHEA Mariam" w:hAnsi="GHEA Mariam"/>
          <w:noProof/>
          <w:sz w:val="24"/>
          <w:szCs w:val="24"/>
          <w:lang w:val="hy-AM"/>
        </w:rPr>
        <w:t>. Բողոքի հեղինակը գտել է, որ</w:t>
      </w:r>
      <w:r w:rsidR="00DE7D92" w:rsidRPr="00042C01">
        <w:rPr>
          <w:rFonts w:ascii="GHEA Mariam" w:hAnsi="GHEA Mariam"/>
          <w:sz w:val="24"/>
          <w:szCs w:val="24"/>
          <w:shd w:val="clear" w:color="auto" w:fill="FFFFFF"/>
          <w:lang w:val="hy-AM"/>
        </w:rPr>
        <w:t xml:space="preserve"> </w:t>
      </w:r>
      <w:r w:rsidR="00FC50E0" w:rsidRPr="00042C01">
        <w:rPr>
          <w:rFonts w:ascii="GHEA Mariam" w:hAnsi="GHEA Mariam"/>
          <w:sz w:val="24"/>
          <w:szCs w:val="24"/>
          <w:shd w:val="clear" w:color="auto" w:fill="FFFFFF"/>
          <w:lang w:val="hy-AM"/>
        </w:rPr>
        <w:t>Վերաքննիչ դատարանի</w:t>
      </w:r>
      <w:r w:rsidR="00340A94">
        <w:rPr>
          <w:rFonts w:ascii="GHEA Mariam" w:hAnsi="GHEA Mariam"/>
          <w:sz w:val="24"/>
          <w:szCs w:val="24"/>
          <w:shd w:val="clear" w:color="auto" w:fill="FFFFFF"/>
          <w:lang w:val="hy-AM"/>
        </w:rPr>
        <w:t>՝</w:t>
      </w:r>
      <w:r w:rsidR="00FC50E0" w:rsidRPr="00042C01">
        <w:rPr>
          <w:rFonts w:ascii="GHEA Mariam" w:hAnsi="GHEA Mariam"/>
          <w:sz w:val="24"/>
          <w:szCs w:val="24"/>
          <w:shd w:val="clear" w:color="auto" w:fill="FFFFFF"/>
          <w:lang w:val="hy-AM"/>
        </w:rPr>
        <w:t xml:space="preserve"> 2024 թվականի ապրիլի 11-ի որոշումն օրինական և հիմնավոր չէ, </w:t>
      </w:r>
      <w:r w:rsidR="00B9548C">
        <w:rPr>
          <w:rFonts w:ascii="GHEA Mariam" w:hAnsi="GHEA Mariam"/>
          <w:sz w:val="24"/>
          <w:szCs w:val="24"/>
          <w:shd w:val="clear" w:color="auto" w:fill="FFFFFF"/>
          <w:lang w:val="hy-AM"/>
        </w:rPr>
        <w:t>այդ</w:t>
      </w:r>
      <w:r w:rsidR="00FC50E0" w:rsidRPr="00042C01">
        <w:rPr>
          <w:rFonts w:ascii="GHEA Mariam" w:hAnsi="GHEA Mariam"/>
          <w:sz w:val="24"/>
          <w:szCs w:val="24"/>
          <w:shd w:val="clear" w:color="auto" w:fill="FFFFFF"/>
          <w:lang w:val="hy-AM"/>
        </w:rPr>
        <w:t xml:space="preserve"> որոշմամբ թույլ է տրվել դատական սխալ` նյութական օրենքի խախտում, որն ազդել է վարույթի ելքի վրա։  </w:t>
      </w:r>
    </w:p>
    <w:p w14:paraId="7B519FDF" w14:textId="110B43A0" w:rsidR="00614912" w:rsidRPr="00042C01" w:rsidRDefault="00DE7D92" w:rsidP="005E2439">
      <w:pPr>
        <w:tabs>
          <w:tab w:val="left" w:pos="567"/>
        </w:tabs>
        <w:spacing w:after="0" w:line="360" w:lineRule="auto"/>
        <w:ind w:firstLine="720"/>
        <w:jc w:val="both"/>
        <w:rPr>
          <w:rFonts w:ascii="GHEA Mariam" w:hAnsi="GHEA Mariam"/>
          <w:sz w:val="24"/>
          <w:szCs w:val="24"/>
          <w:shd w:val="clear" w:color="auto" w:fill="FFFFFF"/>
          <w:lang w:val="hy-AM"/>
        </w:rPr>
      </w:pPr>
      <w:r w:rsidRPr="00042C01">
        <w:rPr>
          <w:rFonts w:ascii="GHEA Mariam" w:hAnsi="GHEA Mariam"/>
          <w:sz w:val="24"/>
          <w:szCs w:val="24"/>
          <w:shd w:val="clear" w:color="auto" w:fill="FFFFFF"/>
          <w:lang w:val="hy-AM"/>
        </w:rPr>
        <w:t xml:space="preserve">Մասնավորապես, բողոքաբերը </w:t>
      </w:r>
      <w:r w:rsidR="00614912" w:rsidRPr="00042C01">
        <w:rPr>
          <w:rFonts w:ascii="GHEA Mariam" w:hAnsi="GHEA Mariam"/>
          <w:sz w:val="24"/>
          <w:szCs w:val="24"/>
          <w:shd w:val="clear" w:color="auto" w:fill="FFFFFF"/>
          <w:lang w:val="hy-AM"/>
        </w:rPr>
        <w:t xml:space="preserve">փաստել է, որ </w:t>
      </w:r>
      <w:r w:rsidR="00FC50E0" w:rsidRPr="00042C01">
        <w:rPr>
          <w:rFonts w:ascii="GHEA Mariam" w:hAnsi="GHEA Mariam"/>
          <w:sz w:val="24"/>
          <w:szCs w:val="24"/>
          <w:shd w:val="clear" w:color="auto" w:fill="FFFFFF"/>
          <w:lang w:val="hy-AM"/>
        </w:rPr>
        <w:t xml:space="preserve">հետադարձ ուժ տալու հանգամանքով պայմանավորված՝ ՀՀ </w:t>
      </w:r>
      <w:r w:rsidR="00614912" w:rsidRPr="00042C01">
        <w:rPr>
          <w:rFonts w:ascii="GHEA Mariam" w:hAnsi="GHEA Mariam"/>
          <w:sz w:val="24"/>
          <w:szCs w:val="24"/>
          <w:shd w:val="clear" w:color="auto" w:fill="FFFFFF"/>
          <w:lang w:val="hy-AM"/>
        </w:rPr>
        <w:t xml:space="preserve">գործող </w:t>
      </w:r>
      <w:r w:rsidR="00FC50E0" w:rsidRPr="00042C01">
        <w:rPr>
          <w:rFonts w:ascii="GHEA Mariam" w:hAnsi="GHEA Mariam"/>
          <w:sz w:val="24"/>
          <w:szCs w:val="24"/>
          <w:shd w:val="clear" w:color="auto" w:fill="FFFFFF"/>
          <w:lang w:val="hy-AM"/>
        </w:rPr>
        <w:t>քրեական օրենսգրքի 9-րդ հոդվածի 2-րդ մասի նորմի կիրառմա</w:t>
      </w:r>
      <w:r w:rsidR="00614912" w:rsidRPr="00042C01">
        <w:rPr>
          <w:rFonts w:ascii="GHEA Mariam" w:hAnsi="GHEA Mariam"/>
          <w:sz w:val="24"/>
          <w:szCs w:val="24"/>
          <w:shd w:val="clear" w:color="auto" w:fill="FFFFFF"/>
          <w:lang w:val="hy-AM"/>
        </w:rPr>
        <w:t>մբ</w:t>
      </w:r>
      <w:r w:rsidR="00FC50E0" w:rsidRPr="00042C01">
        <w:rPr>
          <w:rFonts w:ascii="GHEA Mariam" w:hAnsi="GHEA Mariam"/>
          <w:sz w:val="24"/>
          <w:szCs w:val="24"/>
          <w:shd w:val="clear" w:color="auto" w:fill="FFFFFF"/>
          <w:lang w:val="hy-AM"/>
        </w:rPr>
        <w:t xml:space="preserve"> </w:t>
      </w:r>
      <w:r w:rsidR="00B9548C" w:rsidRPr="00042C01">
        <w:rPr>
          <w:rFonts w:ascii="GHEA Mariam" w:hAnsi="GHEA Mariam"/>
          <w:sz w:val="24"/>
          <w:szCs w:val="24"/>
          <w:shd w:val="clear" w:color="auto" w:fill="FFFFFF"/>
          <w:lang w:val="hy-AM"/>
        </w:rPr>
        <w:t>Ա</w:t>
      </w:r>
      <w:r w:rsidR="00B9548C" w:rsidRPr="00042C01">
        <w:rPr>
          <w:rFonts w:ascii="Cambria Math" w:hAnsi="Cambria Math" w:cs="Cambria Math"/>
          <w:sz w:val="24"/>
          <w:szCs w:val="24"/>
          <w:shd w:val="clear" w:color="auto" w:fill="FFFFFF"/>
          <w:lang w:val="hy-AM"/>
        </w:rPr>
        <w:t>․</w:t>
      </w:r>
      <w:r w:rsidR="00B9548C" w:rsidRPr="00042C01">
        <w:rPr>
          <w:rFonts w:ascii="GHEA Mariam" w:hAnsi="GHEA Mariam"/>
          <w:sz w:val="24"/>
          <w:szCs w:val="24"/>
          <w:shd w:val="clear" w:color="auto" w:fill="FFFFFF"/>
          <w:lang w:val="hy-AM"/>
        </w:rPr>
        <w:t xml:space="preserve">Ջաբրելյանի կատարած </w:t>
      </w:r>
      <w:r w:rsidR="00FC50E0" w:rsidRPr="00042C01">
        <w:rPr>
          <w:rFonts w:ascii="GHEA Mariam" w:hAnsi="GHEA Mariam"/>
          <w:sz w:val="24"/>
          <w:szCs w:val="24"/>
          <w:shd w:val="clear" w:color="auto" w:fill="FFFFFF"/>
          <w:lang w:val="hy-AM"/>
        </w:rPr>
        <w:t>արարքները համապատասխանե</w:t>
      </w:r>
      <w:r w:rsidR="00614912" w:rsidRPr="00042C01">
        <w:rPr>
          <w:rFonts w:ascii="GHEA Mariam" w:hAnsi="GHEA Mariam"/>
          <w:sz w:val="24"/>
          <w:szCs w:val="24"/>
          <w:shd w:val="clear" w:color="auto" w:fill="FFFFFF"/>
          <w:lang w:val="hy-AM"/>
        </w:rPr>
        <w:t>ցվե</w:t>
      </w:r>
      <w:r w:rsidR="00FC50E0" w:rsidRPr="00042C01">
        <w:rPr>
          <w:rFonts w:ascii="GHEA Mariam" w:hAnsi="GHEA Mariam"/>
          <w:sz w:val="24"/>
          <w:szCs w:val="24"/>
          <w:shd w:val="clear" w:color="auto" w:fill="FFFFFF"/>
          <w:lang w:val="hy-AM"/>
        </w:rPr>
        <w:t xml:space="preserve">լ են </w:t>
      </w:r>
      <w:r w:rsidR="00614912" w:rsidRPr="00042C01">
        <w:rPr>
          <w:rFonts w:ascii="GHEA Mariam" w:hAnsi="GHEA Mariam"/>
          <w:sz w:val="24"/>
          <w:szCs w:val="24"/>
          <w:shd w:val="clear" w:color="auto" w:fill="FFFFFF"/>
          <w:lang w:val="hy-AM"/>
        </w:rPr>
        <w:t>նույն</w:t>
      </w:r>
      <w:r w:rsidR="00FC50E0" w:rsidRPr="00042C01">
        <w:rPr>
          <w:rFonts w:ascii="GHEA Mariam" w:hAnsi="GHEA Mariam"/>
          <w:sz w:val="24"/>
          <w:szCs w:val="24"/>
          <w:shd w:val="clear" w:color="auto" w:fill="FFFFFF"/>
          <w:lang w:val="hy-AM"/>
        </w:rPr>
        <w:t xml:space="preserve"> օրենսգրքի 439-րդ հոդվածի 1-ին մասին և 46-445-րդ հոդվածի 1-ին մասին, որոնց վաղեմության ժամկետը 5 տարի է, ուստի այն դեռևս չի անցել</w:t>
      </w:r>
      <w:r w:rsidR="00614912" w:rsidRPr="00042C01">
        <w:rPr>
          <w:rFonts w:ascii="GHEA Mariam" w:hAnsi="GHEA Mariam"/>
          <w:sz w:val="24"/>
          <w:szCs w:val="24"/>
          <w:shd w:val="clear" w:color="auto" w:fill="FFFFFF"/>
          <w:lang w:val="hy-AM"/>
        </w:rPr>
        <w:t xml:space="preserve"> և </w:t>
      </w:r>
      <w:r w:rsidR="00FC50E0" w:rsidRPr="00042C01">
        <w:rPr>
          <w:rFonts w:ascii="GHEA Mariam" w:hAnsi="GHEA Mariam"/>
          <w:sz w:val="24"/>
          <w:szCs w:val="24"/>
          <w:shd w:val="clear" w:color="auto" w:fill="FFFFFF"/>
          <w:lang w:val="hy-AM"/>
        </w:rPr>
        <w:t xml:space="preserve">լրանալու է </w:t>
      </w:r>
      <w:r w:rsidR="00614912" w:rsidRPr="00042C01">
        <w:rPr>
          <w:rFonts w:ascii="GHEA Mariam" w:hAnsi="GHEA Mariam"/>
          <w:sz w:val="24"/>
          <w:szCs w:val="24"/>
          <w:shd w:val="clear" w:color="auto" w:fill="FFFFFF"/>
          <w:lang w:val="hy-AM"/>
        </w:rPr>
        <w:t xml:space="preserve">միայն </w:t>
      </w:r>
      <w:r w:rsidR="00FC50E0" w:rsidRPr="00042C01">
        <w:rPr>
          <w:rFonts w:ascii="GHEA Mariam" w:hAnsi="GHEA Mariam"/>
          <w:sz w:val="24"/>
          <w:szCs w:val="24"/>
          <w:shd w:val="clear" w:color="auto" w:fill="FFFFFF"/>
          <w:lang w:val="hy-AM"/>
        </w:rPr>
        <w:t>2026 թվականի հոկտեմբեր</w:t>
      </w:r>
      <w:r w:rsidR="00013211">
        <w:rPr>
          <w:rFonts w:ascii="GHEA Mariam" w:hAnsi="GHEA Mariam"/>
          <w:sz w:val="24"/>
          <w:szCs w:val="24"/>
          <w:shd w:val="clear" w:color="auto" w:fill="FFFFFF"/>
          <w:lang w:val="hy-AM"/>
        </w:rPr>
        <w:t xml:space="preserve"> ամսին</w:t>
      </w:r>
      <w:r w:rsidR="00FC50E0" w:rsidRPr="00042C01">
        <w:rPr>
          <w:rFonts w:ascii="GHEA Mariam" w:hAnsi="GHEA Mariam"/>
          <w:sz w:val="24"/>
          <w:szCs w:val="24"/>
          <w:shd w:val="clear" w:color="auto" w:fill="FFFFFF"/>
          <w:lang w:val="hy-AM"/>
        </w:rPr>
        <w:t>:</w:t>
      </w:r>
      <w:r w:rsidR="00614912" w:rsidRPr="00042C01">
        <w:rPr>
          <w:rFonts w:ascii="GHEA Mariam" w:hAnsi="GHEA Mariam"/>
          <w:sz w:val="24"/>
          <w:szCs w:val="24"/>
          <w:shd w:val="clear" w:color="auto" w:fill="FFFFFF"/>
          <w:lang w:val="hy-AM"/>
        </w:rPr>
        <w:t xml:space="preserve"> </w:t>
      </w:r>
      <w:r w:rsidR="00FC50E0" w:rsidRPr="00042C01">
        <w:rPr>
          <w:rFonts w:ascii="GHEA Mariam" w:hAnsi="GHEA Mariam"/>
          <w:sz w:val="24"/>
          <w:szCs w:val="24"/>
          <w:shd w:val="clear" w:color="auto" w:fill="FFFFFF"/>
          <w:lang w:val="hy-AM"/>
        </w:rPr>
        <w:t xml:space="preserve">Մինչդեռ, </w:t>
      </w:r>
      <w:r w:rsidR="00614912" w:rsidRPr="00042C01">
        <w:rPr>
          <w:rFonts w:ascii="GHEA Mariam" w:hAnsi="GHEA Mariam"/>
          <w:sz w:val="24"/>
          <w:szCs w:val="24"/>
          <w:shd w:val="clear" w:color="auto" w:fill="FFFFFF"/>
          <w:lang w:val="hy-AM"/>
        </w:rPr>
        <w:t xml:space="preserve">ըստ բողոքաբերի՝ </w:t>
      </w:r>
      <w:r w:rsidR="00FC50E0" w:rsidRPr="00042C01">
        <w:rPr>
          <w:rFonts w:ascii="GHEA Mariam" w:hAnsi="GHEA Mariam"/>
          <w:sz w:val="24"/>
          <w:szCs w:val="24"/>
          <w:shd w:val="clear" w:color="auto" w:fill="FFFFFF"/>
          <w:lang w:val="hy-AM"/>
        </w:rPr>
        <w:t>Ա</w:t>
      </w:r>
      <w:r w:rsidR="00614912" w:rsidRPr="00042C01">
        <w:rPr>
          <w:rFonts w:ascii="Cambria Math" w:hAnsi="Cambria Math" w:cs="Cambria Math"/>
          <w:sz w:val="24"/>
          <w:szCs w:val="24"/>
          <w:shd w:val="clear" w:color="auto" w:fill="FFFFFF"/>
          <w:lang w:val="hy-AM"/>
        </w:rPr>
        <w:t>․</w:t>
      </w:r>
      <w:r w:rsidR="00FC50E0" w:rsidRPr="00042C01">
        <w:rPr>
          <w:rFonts w:ascii="GHEA Mariam" w:hAnsi="GHEA Mariam"/>
          <w:sz w:val="24"/>
          <w:szCs w:val="24"/>
          <w:shd w:val="clear" w:color="auto" w:fill="FFFFFF"/>
          <w:lang w:val="hy-AM"/>
        </w:rPr>
        <w:t xml:space="preserve">Ջաբրելյանի նկատմամբ քրեական հետապնդումը դադարեցնելիս հիմք է ընդունվել </w:t>
      </w:r>
      <w:r w:rsidR="00B9548C" w:rsidRPr="00B9548C">
        <w:rPr>
          <w:rFonts w:ascii="GHEA Mariam" w:hAnsi="GHEA Mariam"/>
          <w:sz w:val="24"/>
          <w:szCs w:val="24"/>
          <w:shd w:val="clear" w:color="auto" w:fill="FFFFFF"/>
          <w:lang w:val="hy-AM"/>
        </w:rPr>
        <w:t xml:space="preserve">2003 </w:t>
      </w:r>
      <w:r w:rsidR="00340A94">
        <w:rPr>
          <w:rFonts w:ascii="GHEA Mariam" w:hAnsi="GHEA Mariam"/>
          <w:sz w:val="24"/>
          <w:szCs w:val="24"/>
          <w:shd w:val="clear" w:color="auto" w:fill="FFFFFF"/>
          <w:lang w:val="hy-AM"/>
        </w:rPr>
        <w:t xml:space="preserve">թվականի </w:t>
      </w:r>
      <w:r w:rsidR="00B9548C" w:rsidRPr="00B9548C">
        <w:rPr>
          <w:rFonts w:ascii="GHEA Mariam" w:hAnsi="GHEA Mariam"/>
          <w:sz w:val="24"/>
          <w:szCs w:val="24"/>
          <w:shd w:val="clear" w:color="auto" w:fill="FFFFFF"/>
          <w:lang w:val="hy-AM"/>
        </w:rPr>
        <w:t>ապրիլի 18-ին ընդունված ՀՀ քրեական օրենսգրքի (այսուհետ նաև՝ ՀՀ նախկին քրեական օրենսգիրք)</w:t>
      </w:r>
      <w:r w:rsidR="00B9548C">
        <w:rPr>
          <w:rFonts w:ascii="GHEA Mariam" w:hAnsi="GHEA Mariam"/>
          <w:sz w:val="24"/>
          <w:szCs w:val="24"/>
          <w:shd w:val="clear" w:color="auto" w:fill="FFFFFF"/>
          <w:lang w:val="hy-AM"/>
        </w:rPr>
        <w:t xml:space="preserve"> </w:t>
      </w:r>
      <w:r w:rsidR="00FC50E0" w:rsidRPr="00042C01">
        <w:rPr>
          <w:rFonts w:ascii="GHEA Mariam" w:hAnsi="GHEA Mariam"/>
          <w:sz w:val="24"/>
          <w:szCs w:val="24"/>
          <w:shd w:val="clear" w:color="auto" w:fill="FFFFFF"/>
          <w:lang w:val="hy-AM"/>
        </w:rPr>
        <w:t>75-րդ հոդվածով սահմանված՝ ոչ մեծ ծանրության հանցագործության վաղեմության ժամկետի հաշվարկը սահմանող կարգավորումը</w:t>
      </w:r>
      <w:r w:rsidR="00614912" w:rsidRPr="00042C01">
        <w:rPr>
          <w:rFonts w:ascii="GHEA Mariam" w:hAnsi="GHEA Mariam"/>
          <w:sz w:val="24"/>
          <w:szCs w:val="24"/>
          <w:shd w:val="clear" w:color="auto" w:fill="FFFFFF"/>
          <w:lang w:val="hy-AM"/>
        </w:rPr>
        <w:t xml:space="preserve">, որը </w:t>
      </w:r>
      <w:r w:rsidR="00FC50E0" w:rsidRPr="00042C01">
        <w:rPr>
          <w:rFonts w:ascii="GHEA Mariam" w:hAnsi="GHEA Mariam"/>
          <w:sz w:val="24"/>
          <w:szCs w:val="24"/>
          <w:shd w:val="clear" w:color="auto" w:fill="FFFFFF"/>
          <w:lang w:val="hy-AM"/>
        </w:rPr>
        <w:t>2 տարի</w:t>
      </w:r>
      <w:r w:rsidR="00614912" w:rsidRPr="00042C01">
        <w:rPr>
          <w:rFonts w:ascii="GHEA Mariam" w:hAnsi="GHEA Mariam"/>
          <w:sz w:val="24"/>
          <w:szCs w:val="24"/>
          <w:shd w:val="clear" w:color="auto" w:fill="FFFFFF"/>
          <w:lang w:val="hy-AM"/>
        </w:rPr>
        <w:t xml:space="preserve"> է</w:t>
      </w:r>
      <w:r w:rsidR="00FC50E0" w:rsidRPr="00042C01">
        <w:rPr>
          <w:rFonts w:ascii="GHEA Mariam" w:hAnsi="GHEA Mariam"/>
          <w:sz w:val="24"/>
          <w:szCs w:val="24"/>
          <w:shd w:val="clear" w:color="auto" w:fill="FFFFFF"/>
          <w:lang w:val="hy-AM"/>
        </w:rPr>
        <w:t>, որպիսի պայմաններում հաշվի չի առնվել այն հանգամանքը, որ հանցանքների կատարման պահին Ա.Ջաբրելյանի կատարած արարքները հանդիսացել են ոչ թե ոչ մեծ ծանրության, այլ միջին ծանրության հանցանքներ, որոնց վաղեմության ժամկետը արարքների կատարման պահին գործող օրենքով եղել է 5 տարի:</w:t>
      </w:r>
      <w:r w:rsidR="00614912" w:rsidRPr="00042C01">
        <w:rPr>
          <w:rFonts w:ascii="GHEA Mariam" w:hAnsi="GHEA Mariam"/>
          <w:sz w:val="24"/>
          <w:szCs w:val="24"/>
          <w:shd w:val="clear" w:color="auto" w:fill="FFFFFF"/>
          <w:lang w:val="hy-AM"/>
        </w:rPr>
        <w:t xml:space="preserve"> </w:t>
      </w:r>
    </w:p>
    <w:p w14:paraId="1CD48E73" w14:textId="26DA126D" w:rsidR="00FC50E0" w:rsidRPr="00042C01" w:rsidRDefault="00614912" w:rsidP="005E2439">
      <w:pPr>
        <w:tabs>
          <w:tab w:val="left" w:pos="567"/>
        </w:tabs>
        <w:spacing w:after="0" w:line="360" w:lineRule="auto"/>
        <w:ind w:firstLine="720"/>
        <w:jc w:val="both"/>
        <w:rPr>
          <w:rFonts w:ascii="GHEA Mariam" w:hAnsi="GHEA Mariam"/>
          <w:sz w:val="24"/>
          <w:szCs w:val="24"/>
          <w:shd w:val="clear" w:color="auto" w:fill="FFFFFF"/>
          <w:lang w:val="hy-AM"/>
        </w:rPr>
      </w:pPr>
      <w:r w:rsidRPr="00042C01">
        <w:rPr>
          <w:rFonts w:ascii="GHEA Mariam" w:hAnsi="GHEA Mariam"/>
          <w:sz w:val="24"/>
          <w:szCs w:val="24"/>
          <w:shd w:val="clear" w:color="auto" w:fill="FFFFFF"/>
          <w:lang w:val="hy-AM"/>
        </w:rPr>
        <w:t>Ամփոփելով վերոգրյալը՝ բողոքի հեղինակը նշել է, որ</w:t>
      </w:r>
      <w:r w:rsidR="00FC50E0" w:rsidRPr="00042C01">
        <w:rPr>
          <w:rFonts w:ascii="GHEA Mariam" w:hAnsi="GHEA Mariam"/>
          <w:sz w:val="24"/>
          <w:szCs w:val="24"/>
          <w:shd w:val="clear" w:color="auto" w:fill="FFFFFF"/>
          <w:lang w:val="hy-AM"/>
        </w:rPr>
        <w:t xml:space="preserve"> Ա.Ջաբրելյանի վիճակը բարելավող օրենքին (պատժի մեղմացման հիմքով) իրավացիորեն հետադարձ ուժ տալով՝ ստորադաս դատարանները</w:t>
      </w:r>
      <w:r w:rsidR="00340A94">
        <w:rPr>
          <w:rFonts w:ascii="GHEA Mariam" w:hAnsi="GHEA Mariam"/>
          <w:sz w:val="24"/>
          <w:szCs w:val="24"/>
          <w:shd w:val="clear" w:color="auto" w:fill="FFFFFF"/>
          <w:lang w:val="hy-AM"/>
        </w:rPr>
        <w:t>,</w:t>
      </w:r>
      <w:r w:rsidR="00FC50E0" w:rsidRPr="00042C01">
        <w:rPr>
          <w:rFonts w:ascii="GHEA Mariam" w:hAnsi="GHEA Mariam"/>
          <w:sz w:val="24"/>
          <w:szCs w:val="24"/>
          <w:shd w:val="clear" w:color="auto" w:fill="FFFFFF"/>
          <w:lang w:val="hy-AM"/>
        </w:rPr>
        <w:t xml:space="preserve"> ՀՀ </w:t>
      </w:r>
      <w:r w:rsidRPr="00042C01">
        <w:rPr>
          <w:rFonts w:ascii="GHEA Mariam" w:hAnsi="GHEA Mariam"/>
          <w:sz w:val="24"/>
          <w:szCs w:val="24"/>
          <w:shd w:val="clear" w:color="auto" w:fill="FFFFFF"/>
          <w:lang w:val="hy-AM"/>
        </w:rPr>
        <w:t xml:space="preserve">գործող </w:t>
      </w:r>
      <w:r w:rsidR="00FC50E0" w:rsidRPr="00042C01">
        <w:rPr>
          <w:rFonts w:ascii="GHEA Mariam" w:hAnsi="GHEA Mariam"/>
          <w:sz w:val="24"/>
          <w:szCs w:val="24"/>
          <w:shd w:val="clear" w:color="auto" w:fill="FFFFFF"/>
          <w:lang w:val="hy-AM"/>
        </w:rPr>
        <w:t>քրեական օրենսգրքի 8-րդ և 9-րդ հոդվածների դրույթների խախտմամբ</w:t>
      </w:r>
      <w:r w:rsidR="00340A94">
        <w:rPr>
          <w:rFonts w:ascii="GHEA Mariam" w:hAnsi="GHEA Mariam"/>
          <w:sz w:val="24"/>
          <w:szCs w:val="24"/>
          <w:shd w:val="clear" w:color="auto" w:fill="FFFFFF"/>
          <w:lang w:val="hy-AM"/>
        </w:rPr>
        <w:t>,</w:t>
      </w:r>
      <w:r w:rsidR="00FC50E0" w:rsidRPr="00042C01">
        <w:rPr>
          <w:rFonts w:ascii="GHEA Mariam" w:hAnsi="GHEA Mariam"/>
          <w:sz w:val="24"/>
          <w:szCs w:val="24"/>
          <w:shd w:val="clear" w:color="auto" w:fill="FFFFFF"/>
          <w:lang w:val="hy-AM"/>
        </w:rPr>
        <w:t xml:space="preserve"> միաժամանակ կրկին հետադարձ ուժ են տվել </w:t>
      </w:r>
      <w:r w:rsidRPr="00042C01">
        <w:rPr>
          <w:rFonts w:ascii="GHEA Mariam" w:hAnsi="GHEA Mariam"/>
          <w:sz w:val="24"/>
          <w:szCs w:val="24"/>
          <w:shd w:val="clear" w:color="auto" w:fill="FFFFFF"/>
          <w:lang w:val="hy-AM"/>
        </w:rPr>
        <w:t xml:space="preserve"> </w:t>
      </w:r>
      <w:r w:rsidR="00FC50E0" w:rsidRPr="00042C01">
        <w:rPr>
          <w:rFonts w:ascii="GHEA Mariam" w:hAnsi="GHEA Mariam"/>
          <w:sz w:val="24"/>
          <w:szCs w:val="24"/>
          <w:shd w:val="clear" w:color="auto" w:fill="FFFFFF"/>
          <w:lang w:val="hy-AM"/>
        </w:rPr>
        <w:t>ՀՀ նախկին քրեական օրենսգրքի՝ վաղեմության ժամկետները սահմանող դրույթներին այն դեպքում, երբ արարքների կատարման պահին գործող օրենքով Ա.Ջաբրելյանի կատարած արարքները հանդիսացել են միջին ծանրության հանցագործություններ, որոնց դեպքում անձին քրեական պատասխանատվությունից ազատելու վաղեմության ժամկետը 5 տարի է:</w:t>
      </w:r>
    </w:p>
    <w:p w14:paraId="3ABEE35D" w14:textId="1701A535" w:rsidR="00DE7D92" w:rsidRPr="00042C01" w:rsidRDefault="003A2D99" w:rsidP="005E2439">
      <w:pPr>
        <w:tabs>
          <w:tab w:val="left" w:pos="567"/>
        </w:tabs>
        <w:spacing w:after="0" w:line="360" w:lineRule="auto"/>
        <w:ind w:firstLine="720"/>
        <w:jc w:val="both"/>
        <w:rPr>
          <w:rFonts w:ascii="GHEA Mariam" w:hAnsi="GHEA Mariam"/>
          <w:sz w:val="24"/>
          <w:szCs w:val="24"/>
          <w:lang w:val="hy-AM"/>
        </w:rPr>
      </w:pPr>
      <w:r>
        <w:rPr>
          <w:rFonts w:ascii="GHEA Mariam" w:hAnsi="GHEA Mariam"/>
          <w:noProof/>
          <w:sz w:val="24"/>
          <w:szCs w:val="24"/>
          <w:lang w:val="hy-AM"/>
        </w:rPr>
        <w:lastRenderedPageBreak/>
        <w:t>6</w:t>
      </w:r>
      <w:r w:rsidR="00DE7D92" w:rsidRPr="00042C01">
        <w:rPr>
          <w:rFonts w:ascii="GHEA Mariam" w:hAnsi="GHEA Mariam"/>
          <w:noProof/>
          <w:sz w:val="24"/>
          <w:szCs w:val="24"/>
          <w:lang w:val="hy-AM"/>
        </w:rPr>
        <w:t xml:space="preserve">. Վերոգրյալի հիման վրա բողոքաբերը խնդրել է բեկանել Վերաքննիչ դատարանի՝ </w:t>
      </w:r>
      <w:r w:rsidR="00614912" w:rsidRPr="00042C01">
        <w:rPr>
          <w:rFonts w:ascii="GHEA Mariam" w:hAnsi="GHEA Mariam"/>
          <w:noProof/>
          <w:sz w:val="24"/>
          <w:szCs w:val="24"/>
          <w:lang w:val="hy-AM"/>
        </w:rPr>
        <w:t>2024 թվականի ապրիլի 11-ի</w:t>
      </w:r>
      <w:r w:rsidR="00DE7D92" w:rsidRPr="00042C01">
        <w:rPr>
          <w:rFonts w:ascii="GHEA Mariam" w:hAnsi="GHEA Mariam"/>
          <w:noProof/>
          <w:sz w:val="24"/>
          <w:szCs w:val="24"/>
          <w:lang w:val="hy-AM"/>
        </w:rPr>
        <w:t xml:space="preserve"> որոշումը՝ կայացնելով դրան փոխարինող դատական ակտ։</w:t>
      </w:r>
    </w:p>
    <w:p w14:paraId="482538C2" w14:textId="77777777" w:rsidR="00DE7D92" w:rsidRPr="00042C01" w:rsidRDefault="00DE7D92" w:rsidP="005E2439">
      <w:pPr>
        <w:tabs>
          <w:tab w:val="left" w:pos="567"/>
        </w:tabs>
        <w:spacing w:after="0" w:line="360" w:lineRule="auto"/>
        <w:ind w:firstLine="720"/>
        <w:jc w:val="both"/>
        <w:rPr>
          <w:rFonts w:ascii="GHEA Mariam" w:hAnsi="GHEA Mariam" w:cs="Sylfaen"/>
          <w:b/>
          <w:noProof/>
          <w:sz w:val="24"/>
          <w:szCs w:val="24"/>
          <w:u w:val="single"/>
          <w:lang w:val="hy-AM"/>
        </w:rPr>
      </w:pPr>
    </w:p>
    <w:p w14:paraId="56FF3960" w14:textId="77777777" w:rsidR="00DE7D92" w:rsidRPr="00042C01" w:rsidRDefault="00DE7D92" w:rsidP="005E2439">
      <w:pPr>
        <w:tabs>
          <w:tab w:val="left" w:pos="567"/>
        </w:tabs>
        <w:spacing w:after="0" w:line="360" w:lineRule="auto"/>
        <w:ind w:firstLine="720"/>
        <w:jc w:val="both"/>
        <w:rPr>
          <w:rFonts w:ascii="GHEA Mariam" w:hAnsi="GHEA Mariam"/>
          <w:b/>
          <w:noProof/>
          <w:sz w:val="24"/>
          <w:szCs w:val="24"/>
          <w:u w:val="single"/>
          <w:lang w:val="hy-AM"/>
        </w:rPr>
      </w:pPr>
      <w:r w:rsidRPr="00042C01">
        <w:rPr>
          <w:rFonts w:ascii="GHEA Mariam" w:hAnsi="GHEA Mariam" w:cs="Sylfaen"/>
          <w:b/>
          <w:noProof/>
          <w:sz w:val="24"/>
          <w:szCs w:val="24"/>
          <w:u w:val="single"/>
          <w:lang w:val="hy-AM"/>
        </w:rPr>
        <w:t>Վճռաբեկ</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բողոքի</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քննության</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համար</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էական</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նշանակություն</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ունեցող</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փաստական հանգամանքները</w:t>
      </w:r>
      <w:r w:rsidRPr="00042C01">
        <w:rPr>
          <w:rFonts w:ascii="GHEA Mariam" w:hAnsi="GHEA Mariam"/>
          <w:b/>
          <w:noProof/>
          <w:sz w:val="24"/>
          <w:szCs w:val="24"/>
          <w:u w:val="single"/>
          <w:lang w:val="hy-AM"/>
        </w:rPr>
        <w:t>.</w:t>
      </w:r>
    </w:p>
    <w:p w14:paraId="16196200" w14:textId="0FAFEE2A" w:rsidR="00655A9A" w:rsidRPr="00042C01" w:rsidRDefault="003A2D99" w:rsidP="005E2439">
      <w:pPr>
        <w:spacing w:after="0" w:line="360" w:lineRule="auto"/>
        <w:ind w:firstLine="720"/>
        <w:jc w:val="both"/>
        <w:rPr>
          <w:rFonts w:ascii="GHEA Mariam" w:hAnsi="GHEA Mariam"/>
          <w:i/>
          <w:iCs/>
          <w:noProof/>
          <w:sz w:val="24"/>
          <w:szCs w:val="24"/>
          <w:lang w:val="hy-AM"/>
        </w:rPr>
      </w:pPr>
      <w:r>
        <w:rPr>
          <w:rFonts w:ascii="GHEA Mariam" w:hAnsi="GHEA Mariam"/>
          <w:noProof/>
          <w:sz w:val="24"/>
          <w:szCs w:val="24"/>
          <w:lang w:val="hy-AM"/>
        </w:rPr>
        <w:t>7</w:t>
      </w:r>
      <w:r w:rsidR="00DE7D92" w:rsidRPr="00042C01">
        <w:rPr>
          <w:rFonts w:ascii="GHEA Mariam" w:hAnsi="GHEA Mariam"/>
          <w:noProof/>
          <w:sz w:val="24"/>
          <w:szCs w:val="24"/>
          <w:lang w:val="hy-AM"/>
        </w:rPr>
        <w:t xml:space="preserve">. </w:t>
      </w:r>
      <w:r w:rsidR="003F4A1A">
        <w:rPr>
          <w:rFonts w:ascii="GHEA Mariam" w:hAnsi="GHEA Mariam"/>
          <w:noProof/>
          <w:sz w:val="24"/>
          <w:szCs w:val="24"/>
          <w:lang w:val="hy-AM"/>
        </w:rPr>
        <w:t>Մեղադրյալ</w:t>
      </w:r>
      <w:r w:rsidR="00DE7D92" w:rsidRPr="00042C01">
        <w:rPr>
          <w:rFonts w:ascii="GHEA Mariam" w:hAnsi="GHEA Mariam"/>
          <w:noProof/>
          <w:sz w:val="24"/>
          <w:szCs w:val="24"/>
          <w:lang w:val="hy-AM"/>
        </w:rPr>
        <w:t xml:space="preserve"> </w:t>
      </w:r>
      <w:r w:rsidR="00655A9A" w:rsidRPr="00042C01">
        <w:rPr>
          <w:rFonts w:ascii="GHEA Mariam" w:hAnsi="GHEA Mariam"/>
          <w:noProof/>
          <w:sz w:val="24"/>
          <w:szCs w:val="24"/>
          <w:lang w:val="hy-AM"/>
        </w:rPr>
        <w:t>Ա</w:t>
      </w:r>
      <w:r w:rsidR="00655A9A" w:rsidRPr="00042C01">
        <w:rPr>
          <w:rFonts w:ascii="Cambria Math" w:hAnsi="Cambria Math" w:cs="Cambria Math"/>
          <w:noProof/>
          <w:sz w:val="24"/>
          <w:szCs w:val="24"/>
          <w:lang w:val="hy-AM"/>
        </w:rPr>
        <w:t>․</w:t>
      </w:r>
      <w:r w:rsidR="00655A9A" w:rsidRPr="00042C01">
        <w:rPr>
          <w:rFonts w:ascii="GHEA Mariam" w:hAnsi="GHEA Mariam"/>
          <w:noProof/>
          <w:sz w:val="24"/>
          <w:szCs w:val="24"/>
          <w:lang w:val="hy-AM"/>
        </w:rPr>
        <w:t>Ջաբրելյանի</w:t>
      </w:r>
      <w:r w:rsidR="00DE7D92" w:rsidRPr="00042C01">
        <w:rPr>
          <w:rFonts w:ascii="GHEA Mariam" w:hAnsi="GHEA Mariam"/>
          <w:noProof/>
          <w:sz w:val="24"/>
          <w:szCs w:val="24"/>
          <w:lang w:val="hy-AM"/>
        </w:rPr>
        <w:t xml:space="preserve"> նկատմամբ </w:t>
      </w:r>
      <w:r w:rsidR="00655A9A" w:rsidRPr="00042C01">
        <w:rPr>
          <w:rFonts w:ascii="GHEA Mariam" w:hAnsi="GHEA Mariam"/>
          <w:noProof/>
          <w:sz w:val="24"/>
          <w:szCs w:val="24"/>
          <w:lang w:val="hy-AM"/>
        </w:rPr>
        <w:t xml:space="preserve">ՀՀ գործող քրեական օրենսգրքի </w:t>
      </w:r>
      <w:r w:rsidR="003F4A1A">
        <w:rPr>
          <w:rFonts w:ascii="GHEA Mariam" w:hAnsi="GHEA Mariam"/>
          <w:noProof/>
          <w:sz w:val="24"/>
          <w:szCs w:val="24"/>
          <w:lang w:val="hy-AM"/>
        </w:rPr>
        <w:t xml:space="preserve">              </w:t>
      </w:r>
      <w:r w:rsidR="00655A9A" w:rsidRPr="00042C01">
        <w:rPr>
          <w:rFonts w:ascii="GHEA Mariam" w:hAnsi="GHEA Mariam"/>
          <w:noProof/>
          <w:sz w:val="24"/>
          <w:szCs w:val="24"/>
          <w:lang w:val="hy-AM"/>
        </w:rPr>
        <w:t xml:space="preserve">439–րդ հոդվածի 1–ին մասով և 46–445–րդ հոդվածի 1–ին մասով </w:t>
      </w:r>
      <w:r w:rsidR="003F4A1A">
        <w:rPr>
          <w:rFonts w:ascii="GHEA Mariam" w:hAnsi="GHEA Mariam"/>
          <w:noProof/>
          <w:sz w:val="24"/>
          <w:szCs w:val="24"/>
          <w:lang w:val="hy-AM"/>
        </w:rPr>
        <w:t xml:space="preserve">հարուցվել է </w:t>
      </w:r>
      <w:r w:rsidR="00655A9A" w:rsidRPr="00042C01">
        <w:rPr>
          <w:rFonts w:ascii="GHEA Mariam" w:hAnsi="GHEA Mariam"/>
          <w:noProof/>
          <w:sz w:val="24"/>
          <w:szCs w:val="24"/>
          <w:lang w:val="hy-AM"/>
        </w:rPr>
        <w:t>հանրային քրեական հետապնդում այն բանի համար, որ</w:t>
      </w:r>
      <w:r w:rsidR="003F4A1A">
        <w:rPr>
          <w:rFonts w:ascii="Cambria Math" w:hAnsi="Cambria Math"/>
          <w:noProof/>
          <w:sz w:val="24"/>
          <w:szCs w:val="24"/>
          <w:lang w:val="hy-AM"/>
        </w:rPr>
        <w:t>․</w:t>
      </w:r>
      <w:r w:rsidR="00655A9A" w:rsidRPr="00042C01">
        <w:rPr>
          <w:rFonts w:ascii="GHEA Mariam" w:hAnsi="GHEA Mariam"/>
          <w:noProof/>
          <w:sz w:val="24"/>
          <w:szCs w:val="24"/>
          <w:lang w:val="hy-AM"/>
        </w:rPr>
        <w:t xml:space="preserve"> </w:t>
      </w:r>
      <w:r w:rsidR="00DE7D92" w:rsidRPr="00042C01">
        <w:rPr>
          <w:rFonts w:ascii="GHEA Mariam" w:hAnsi="GHEA Mariam"/>
          <w:i/>
          <w:iCs/>
          <w:noProof/>
          <w:sz w:val="24"/>
          <w:szCs w:val="24"/>
          <w:lang w:val="hy-AM"/>
        </w:rPr>
        <w:t xml:space="preserve">«(…) </w:t>
      </w:r>
      <w:r w:rsidR="00655A9A" w:rsidRPr="00042C01">
        <w:rPr>
          <w:rFonts w:ascii="GHEA Mariam" w:hAnsi="GHEA Mariam"/>
          <w:i/>
          <w:iCs/>
          <w:noProof/>
          <w:sz w:val="24"/>
          <w:szCs w:val="24"/>
          <w:lang w:val="hy-AM"/>
        </w:rPr>
        <w:t>[Նա</w:t>
      </w:r>
      <w:r w:rsidR="00C5432E">
        <w:rPr>
          <w:rFonts w:ascii="GHEA Mariam" w:hAnsi="GHEA Mariam"/>
          <w:i/>
          <w:iCs/>
          <w:noProof/>
          <w:sz w:val="24"/>
          <w:szCs w:val="24"/>
          <w:lang w:val="hy-AM"/>
        </w:rPr>
        <w:t xml:space="preserve"> </w:t>
      </w:r>
      <w:r w:rsidR="00340A94">
        <w:rPr>
          <w:rFonts w:ascii="GHEA Mariam" w:hAnsi="GHEA Mariam"/>
          <w:i/>
          <w:iCs/>
          <w:noProof/>
          <w:sz w:val="24"/>
          <w:szCs w:val="24"/>
          <w:lang w:val="hy-AM"/>
        </w:rPr>
        <w:t xml:space="preserve">2021 թվականի ընթացքում </w:t>
      </w:r>
      <w:r w:rsidR="00340A94" w:rsidRPr="00340A94">
        <w:rPr>
          <w:rFonts w:ascii="GHEA Mariam" w:hAnsi="GHEA Mariam"/>
          <w:i/>
          <w:iCs/>
          <w:noProof/>
          <w:sz w:val="24"/>
          <w:szCs w:val="24"/>
          <w:lang w:val="hy-AM"/>
        </w:rPr>
        <w:t>(</w:t>
      </w:r>
      <w:r w:rsidR="00340A94">
        <w:rPr>
          <w:rFonts w:ascii="GHEA Mariam" w:hAnsi="GHEA Mariam"/>
          <w:i/>
          <w:iCs/>
          <w:noProof/>
          <w:sz w:val="24"/>
          <w:szCs w:val="24"/>
          <w:lang w:val="hy-AM"/>
        </w:rPr>
        <w:t>քննությամբ չպարզված օրը</w:t>
      </w:r>
      <w:r w:rsidR="00340A94" w:rsidRPr="00340A94">
        <w:rPr>
          <w:rFonts w:ascii="GHEA Mariam" w:hAnsi="GHEA Mariam"/>
          <w:i/>
          <w:iCs/>
          <w:noProof/>
          <w:sz w:val="24"/>
          <w:szCs w:val="24"/>
          <w:lang w:val="hy-AM"/>
        </w:rPr>
        <w:t>)</w:t>
      </w:r>
      <w:r w:rsidR="00340A94" w:rsidRPr="00042C01">
        <w:rPr>
          <w:rFonts w:ascii="GHEA Mariam" w:hAnsi="GHEA Mariam"/>
          <w:i/>
          <w:iCs/>
          <w:noProof/>
          <w:sz w:val="24"/>
          <w:szCs w:val="24"/>
          <w:lang w:val="hy-AM"/>
        </w:rPr>
        <w:t>]</w:t>
      </w:r>
      <w:r w:rsidR="00655A9A" w:rsidRPr="00042C01">
        <w:rPr>
          <w:rFonts w:ascii="GHEA Mariam" w:hAnsi="GHEA Mariam"/>
          <w:i/>
          <w:iCs/>
          <w:noProof/>
          <w:sz w:val="24"/>
          <w:szCs w:val="24"/>
          <w:lang w:val="hy-AM"/>
        </w:rPr>
        <w:t xml:space="preserve"> «Արտաշատի բժշկական կենտրոն» ՓԲ ընկերության պոլիկլինիկայի մատենավար Ռեբեկա Գրիգորյանին՝ նրա իրական ազդեցությունն օգտագործելու համար տվել է 330.000 ՀՀ դրամ ապօրինի վարձատրություն՝ իր և իր ներկայացրած անձանց՝ Սամվել Զիլֆուղարյանի, Նարինե Պապոյանի, Գևորգ Խաչատրյանի, Գայանե Խաչատրյանի, Արմինե Խաչատրյանի, Արթուր Սաֆարյանի, Անահիտ Մարգարյանի, Սերինե Ջաբրելյանի, Հակոբ Ջաբրելյանի և Սեդրակ Ջաբրելյանի օգտին «Բուրաստանի առողջության առաջնային պահպանման կենտրոն» պետական ոչ առևտրային կազմակերպության (այսուհետ՝ ՊՈԱԿ) տնօրեն Կարինե Թադևոսյանի կողմից իր լիազորությունների շրջանակում գործողություններ կատարելու համար:</w:t>
      </w:r>
    </w:p>
    <w:p w14:paraId="5977523E" w14:textId="729C212A" w:rsidR="00DE7D92" w:rsidRPr="00042C01" w:rsidRDefault="00655A9A" w:rsidP="005E2439">
      <w:pPr>
        <w:spacing w:after="0" w:line="360" w:lineRule="auto"/>
        <w:ind w:firstLine="720"/>
        <w:jc w:val="both"/>
        <w:rPr>
          <w:rFonts w:ascii="GHEA Mariam" w:hAnsi="GHEA Mariam"/>
          <w:i/>
          <w:color w:val="000000"/>
          <w:sz w:val="24"/>
          <w:szCs w:val="24"/>
          <w:shd w:val="clear" w:color="auto" w:fill="FFFFFF"/>
          <w:lang w:val="hy-AM"/>
        </w:rPr>
      </w:pPr>
      <w:r w:rsidRPr="00042C01">
        <w:rPr>
          <w:rFonts w:ascii="GHEA Mariam" w:hAnsi="GHEA Mariam"/>
          <w:i/>
          <w:iCs/>
          <w:noProof/>
          <w:sz w:val="24"/>
          <w:szCs w:val="24"/>
          <w:lang w:val="hy-AM"/>
        </w:rPr>
        <w:t xml:space="preserve">Բացի այդ, Ալեքսան Ջաբրելյանը Ռեբեկա Գրիգորյանի հետ </w:t>
      </w:r>
      <w:r w:rsidR="008E608E" w:rsidRPr="008E608E">
        <w:rPr>
          <w:rFonts w:ascii="GHEA Mariam" w:hAnsi="GHEA Mariam"/>
          <w:i/>
          <w:iCs/>
          <w:noProof/>
          <w:sz w:val="24"/>
          <w:szCs w:val="24"/>
          <w:lang w:val="hy-AM"/>
        </w:rPr>
        <w:t>[</w:t>
      </w:r>
      <w:r w:rsidR="008E608E">
        <w:rPr>
          <w:rFonts w:ascii="GHEA Mariam" w:hAnsi="GHEA Mariam"/>
          <w:i/>
          <w:iCs/>
          <w:noProof/>
          <w:sz w:val="24"/>
          <w:szCs w:val="24"/>
          <w:lang w:val="hy-AM"/>
        </w:rPr>
        <w:t>2021 թվականի հոկտեմբերի 2-ին</w:t>
      </w:r>
      <w:r w:rsidR="008E608E" w:rsidRPr="008E608E">
        <w:rPr>
          <w:rFonts w:ascii="GHEA Mariam" w:hAnsi="GHEA Mariam"/>
          <w:i/>
          <w:iCs/>
          <w:noProof/>
          <w:sz w:val="24"/>
          <w:szCs w:val="24"/>
          <w:lang w:val="hy-AM"/>
        </w:rPr>
        <w:t>]</w:t>
      </w:r>
      <w:r w:rsidR="008E608E">
        <w:rPr>
          <w:rFonts w:ascii="GHEA Mariam" w:hAnsi="GHEA Mariam"/>
          <w:i/>
          <w:iCs/>
          <w:noProof/>
          <w:sz w:val="24"/>
          <w:szCs w:val="24"/>
          <w:lang w:val="hy-AM"/>
        </w:rPr>
        <w:t xml:space="preserve"> </w:t>
      </w:r>
      <w:r w:rsidRPr="00042C01">
        <w:rPr>
          <w:rFonts w:ascii="GHEA Mariam" w:hAnsi="GHEA Mariam"/>
          <w:i/>
          <w:iCs/>
          <w:noProof/>
          <w:sz w:val="24"/>
          <w:szCs w:val="24"/>
          <w:lang w:val="hy-AM"/>
        </w:rPr>
        <w:t>դրդել են ՊՈԱԿ-ի պաշտոնատար անձ հանդիսացող Կարինե Թադևոսյանին` կատարելու պաշտոնեական կեղծիք:</w:t>
      </w:r>
      <w:r w:rsidRPr="00042C01">
        <w:rPr>
          <w:rFonts w:ascii="GHEA Mariam" w:hAnsi="GHEA Mariam"/>
          <w:i/>
          <w:color w:val="000000"/>
          <w:sz w:val="24"/>
          <w:szCs w:val="24"/>
          <w:shd w:val="clear" w:color="auto" w:fill="FFFFFF"/>
          <w:lang w:val="hy-AM"/>
        </w:rPr>
        <w:t xml:space="preserve"> </w:t>
      </w:r>
      <w:r w:rsidR="00DE7D92" w:rsidRPr="00042C01">
        <w:rPr>
          <w:rFonts w:ascii="GHEA Mariam" w:hAnsi="GHEA Mariam"/>
          <w:i/>
          <w:color w:val="000000"/>
          <w:sz w:val="24"/>
          <w:szCs w:val="24"/>
          <w:shd w:val="clear" w:color="auto" w:fill="FFFFFF"/>
          <w:lang w:val="hy-AM"/>
        </w:rPr>
        <w:t>(...)</w:t>
      </w:r>
      <w:r w:rsidR="00DE7D92" w:rsidRPr="00042C01">
        <w:rPr>
          <w:rFonts w:ascii="GHEA Mariam" w:hAnsi="GHEA Mariam" w:cs="Sylfaen"/>
          <w:i/>
          <w:sz w:val="24"/>
          <w:szCs w:val="24"/>
          <w:lang w:val="hy-AM"/>
        </w:rPr>
        <w:t>»</w:t>
      </w:r>
      <w:r w:rsidR="00DE7D92" w:rsidRPr="00042C01">
        <w:rPr>
          <w:rFonts w:ascii="GHEA Mariam" w:hAnsi="GHEA Mariam" w:cs="Sylfaen"/>
          <w:sz w:val="24"/>
          <w:szCs w:val="24"/>
          <w:vertAlign w:val="superscript"/>
        </w:rPr>
        <w:footnoteReference w:id="1"/>
      </w:r>
      <w:r w:rsidR="00DE7D92" w:rsidRPr="00042C01">
        <w:rPr>
          <w:rFonts w:ascii="GHEA Mariam" w:hAnsi="GHEA Mariam" w:cs="Sylfaen"/>
          <w:iCs/>
          <w:sz w:val="24"/>
          <w:szCs w:val="24"/>
          <w:lang w:val="hy-AM"/>
        </w:rPr>
        <w:t>:</w:t>
      </w:r>
    </w:p>
    <w:p w14:paraId="10A552A3" w14:textId="41D9F9EF" w:rsidR="00CE302B" w:rsidRPr="00042C01" w:rsidRDefault="003A2D99" w:rsidP="005E2439">
      <w:pPr>
        <w:shd w:val="clear" w:color="auto" w:fill="FFFFFF"/>
        <w:spacing w:after="0" w:line="360" w:lineRule="auto"/>
        <w:ind w:firstLine="720"/>
        <w:jc w:val="both"/>
        <w:rPr>
          <w:rFonts w:ascii="GHEA Mariam" w:hAnsi="GHEA Mariam" w:cs="Sylfaen"/>
          <w:i/>
          <w:sz w:val="24"/>
          <w:szCs w:val="24"/>
          <w:lang w:val="hy-AM"/>
        </w:rPr>
      </w:pPr>
      <w:r>
        <w:rPr>
          <w:rFonts w:ascii="GHEA Mariam" w:hAnsi="GHEA Mariam" w:cs="Tahoma"/>
          <w:sz w:val="24"/>
          <w:szCs w:val="24"/>
          <w:lang w:val="hy-AM"/>
        </w:rPr>
        <w:t>8</w:t>
      </w:r>
      <w:r w:rsidR="00DE7D92" w:rsidRPr="00042C01">
        <w:rPr>
          <w:rFonts w:ascii="GHEA Mariam" w:hAnsi="GHEA Mariam" w:cs="Tahoma"/>
          <w:sz w:val="24"/>
          <w:szCs w:val="24"/>
          <w:lang w:val="hy-AM"/>
        </w:rPr>
        <w:t>.</w:t>
      </w:r>
      <w:r w:rsidR="00DE7D92" w:rsidRPr="00042C01">
        <w:rPr>
          <w:rFonts w:ascii="GHEA Mariam" w:hAnsi="GHEA Mariam" w:cs="Sylfaen"/>
          <w:color w:val="21346E"/>
          <w:sz w:val="24"/>
          <w:szCs w:val="24"/>
          <w:lang w:val="hy-AM"/>
        </w:rPr>
        <w:t xml:space="preserve"> </w:t>
      </w:r>
      <w:r w:rsidR="00013211">
        <w:rPr>
          <w:rFonts w:ascii="GHEA Mariam" w:hAnsi="GHEA Mariam" w:cs="Sylfaen"/>
          <w:color w:val="21346E"/>
          <w:sz w:val="24"/>
          <w:szCs w:val="24"/>
          <w:lang w:val="hy-AM"/>
        </w:rPr>
        <w:t>Ք</w:t>
      </w:r>
      <w:r w:rsidR="001A54DC" w:rsidRPr="00042C01">
        <w:rPr>
          <w:rFonts w:ascii="GHEA Mariam" w:eastAsia="GHEA Mariam" w:hAnsi="GHEA Mariam" w:cs="GHEA Mariam"/>
          <w:sz w:val="24"/>
          <w:szCs w:val="24"/>
          <w:lang w:val="hy-AM"/>
        </w:rPr>
        <w:t>րեական հետապնդումը դադարեցնելու վերաբերյալ</w:t>
      </w:r>
      <w:r w:rsidR="00DE7D92" w:rsidRPr="00042C01">
        <w:rPr>
          <w:rFonts w:ascii="GHEA Mariam" w:hAnsi="GHEA Mariam"/>
          <w:color w:val="000000"/>
          <w:sz w:val="24"/>
          <w:szCs w:val="24"/>
          <w:shd w:val="clear" w:color="auto" w:fill="FFFFFF"/>
          <w:lang w:val="hy-AM"/>
        </w:rPr>
        <w:t xml:space="preserve"> </w:t>
      </w:r>
      <w:r w:rsidR="00013211" w:rsidRPr="00042C01">
        <w:rPr>
          <w:rFonts w:ascii="GHEA Mariam" w:hAnsi="GHEA Mariam"/>
          <w:color w:val="000000"/>
          <w:sz w:val="24"/>
          <w:szCs w:val="24"/>
          <w:shd w:val="clear" w:color="auto" w:fill="FFFFFF"/>
          <w:lang w:val="hy-AM"/>
        </w:rPr>
        <w:t>Առաջին ատյանի դատարան</w:t>
      </w:r>
      <w:r w:rsidR="00013211">
        <w:rPr>
          <w:rFonts w:ascii="GHEA Mariam" w:hAnsi="GHEA Mariam"/>
          <w:color w:val="000000"/>
          <w:sz w:val="24"/>
          <w:szCs w:val="24"/>
          <w:shd w:val="clear" w:color="auto" w:fill="FFFFFF"/>
          <w:lang w:val="hy-AM"/>
        </w:rPr>
        <w:t xml:space="preserve">ի կողմից կայացված որոշմամբ </w:t>
      </w:r>
      <w:r w:rsidR="00013211">
        <w:rPr>
          <w:rFonts w:ascii="GHEA Mariam" w:eastAsia="GHEA Mariam" w:hAnsi="GHEA Mariam" w:cs="GHEA Mariam"/>
          <w:sz w:val="24"/>
          <w:szCs w:val="24"/>
          <w:lang w:val="hy-AM"/>
        </w:rPr>
        <w:t>արձանագրվել է հետևյալը</w:t>
      </w:r>
      <w:r w:rsidR="00DE7D92" w:rsidRPr="00042C01">
        <w:rPr>
          <w:rFonts w:ascii="GHEA Mariam" w:hAnsi="GHEA Mariam"/>
          <w:color w:val="000000"/>
          <w:sz w:val="24"/>
          <w:szCs w:val="24"/>
          <w:shd w:val="clear" w:color="auto" w:fill="FFFFFF"/>
          <w:lang w:val="hy-AM"/>
        </w:rPr>
        <w:t>. «</w:t>
      </w:r>
      <w:r w:rsidR="00DE7D92" w:rsidRPr="00042C01">
        <w:rPr>
          <w:rFonts w:ascii="GHEA Mariam" w:hAnsi="GHEA Mariam"/>
          <w:i/>
          <w:color w:val="000000"/>
          <w:sz w:val="24"/>
          <w:szCs w:val="24"/>
          <w:shd w:val="clear" w:color="auto" w:fill="FFFFFF"/>
          <w:lang w:val="hy-AM"/>
        </w:rPr>
        <w:t>(...)</w:t>
      </w:r>
      <w:r w:rsidR="00DE7D92" w:rsidRPr="00042C01">
        <w:rPr>
          <w:rFonts w:ascii="GHEA Mariam" w:hAnsi="GHEA Mariam" w:cs="Sylfaen"/>
          <w:i/>
          <w:sz w:val="24"/>
          <w:szCs w:val="24"/>
          <w:lang w:val="hy-AM"/>
        </w:rPr>
        <w:t xml:space="preserve"> </w:t>
      </w:r>
      <w:r w:rsidR="00CE302B" w:rsidRPr="00042C01">
        <w:rPr>
          <w:rFonts w:ascii="GHEA Mariam" w:hAnsi="GHEA Mariam" w:cs="Sylfaen"/>
          <w:i/>
          <w:sz w:val="24"/>
          <w:szCs w:val="24"/>
          <w:lang w:val="hy-AM"/>
        </w:rPr>
        <w:t>ՀՀ ՆԳՆ ոստիկանության ինֆորմացիոն կենտրոնից ստացված և «Էկենգ» փոխգործելիության հարթակից արտատպված տեղեկությունների համաձայն՝ մեղադրյալ Ալեքսան Ջաբրելյանի դատապարտված լինելու կամ այլ հանցանք կատարելու վերաբերյալ տեղեկություններ առկա չեն, ինչը վկայում է, որ մեղադրյալի քրեական պատասխանատվության ենթարկելու ժամկետները չեն ընդհատվել։</w:t>
      </w:r>
    </w:p>
    <w:p w14:paraId="315FFED9" w14:textId="77777777" w:rsidR="00CE302B" w:rsidRPr="00042C01" w:rsidRDefault="00CE302B" w:rsidP="005E2439">
      <w:pPr>
        <w:shd w:val="clear" w:color="auto" w:fill="FFFFFF"/>
        <w:spacing w:after="0" w:line="360" w:lineRule="auto"/>
        <w:ind w:firstLine="720"/>
        <w:jc w:val="both"/>
        <w:rPr>
          <w:rFonts w:ascii="GHEA Mariam" w:hAnsi="GHEA Mariam" w:cs="Sylfaen"/>
          <w:i/>
          <w:sz w:val="24"/>
          <w:szCs w:val="24"/>
          <w:lang w:val="hy-AM"/>
        </w:rPr>
      </w:pPr>
      <w:r w:rsidRPr="00042C01">
        <w:rPr>
          <w:rFonts w:ascii="GHEA Mariam" w:hAnsi="GHEA Mariam" w:cs="Sylfaen"/>
          <w:i/>
          <w:sz w:val="24"/>
          <w:szCs w:val="24"/>
          <w:lang w:val="hy-AM"/>
        </w:rPr>
        <w:lastRenderedPageBreak/>
        <w:t>Դատարանն արձանագրում է, որ մեղադրյալ Ալեքսան Ջաբրելյանին մեղսագրվող ՀՀ քրեական գործող օրենսգրքի 439-րդ հոդվածի 1-ին մասով և 46-445-րդ հոդվածի 1-ին մասով նախատեսված արարքները հանդիսանում են ոչ մեծ ծանրության հանցագործություններ։</w:t>
      </w:r>
    </w:p>
    <w:p w14:paraId="4AC0972F" w14:textId="77777777" w:rsidR="00CE302B" w:rsidRPr="00042C01" w:rsidRDefault="00CE302B" w:rsidP="005E2439">
      <w:pPr>
        <w:shd w:val="clear" w:color="auto" w:fill="FFFFFF"/>
        <w:spacing w:after="0" w:line="360" w:lineRule="auto"/>
        <w:ind w:firstLine="720"/>
        <w:jc w:val="both"/>
        <w:rPr>
          <w:rFonts w:ascii="GHEA Mariam" w:hAnsi="GHEA Mariam" w:cs="Sylfaen"/>
          <w:i/>
          <w:sz w:val="24"/>
          <w:szCs w:val="24"/>
          <w:lang w:val="hy-AM"/>
        </w:rPr>
      </w:pPr>
      <w:r w:rsidRPr="00042C01">
        <w:rPr>
          <w:rFonts w:ascii="GHEA Mariam" w:hAnsi="GHEA Mariam" w:cs="Sylfaen"/>
          <w:i/>
          <w:sz w:val="24"/>
          <w:szCs w:val="24"/>
          <w:lang w:val="hy-AM"/>
        </w:rPr>
        <w:t>Միաժամանակ, դատարանն արձանագրում է, որ ՀՀ Սահմանադրության 73-րդ, ՀՀ քրեական գործող օրենսգրքի 9-րդ հոդվածների, ինչպես նաև 17-րդ հոդվածի իրավական կարգավորումների լույսի ներքո հաշվի առնելով այն հանգամանքները, որ հանցագործությունները կատարվել են 2003 թվականի ապրիլի 18-ին ընդունված ՀՀ քրեական օրենսգրքի գործողության պայմաններում և տվյալ օրենսգրքով ոչ մեծ ծանրության հանցագործության կատարման համար քրեական պատասխանատվությունից ազատելու վաղեմության ժամկետ է նախատեսվել երկու տարին, հետևաբար մեղադրյալ Ալեքսան Ջաբրելյանին քրեական պատասխանատվության ենթարկելու վաղեմության ժամկետները հաշվելիս անհրաժեշտ է առաջնորդվել արարքի կատարման պահին դրա հաշվարկի վերաբերյալ առկա՝ 2003 թվականի ապրիլի 18-ին ընդունված ՀՀ քրեական օրենսգրքի կարգավորումներով, քանի որ ՀՀ քրեական գործող օրենսգրքի 83–րդ հոդվածով նախատեսված ժամկետների կիրառումը էականորեն կվատթարացնի մեղադրյալ Ալեքսան Ջաբրելյանի վիճակը։</w:t>
      </w:r>
    </w:p>
    <w:p w14:paraId="5974C36F" w14:textId="77777777" w:rsidR="00CE302B" w:rsidRPr="00042C01" w:rsidRDefault="00CE302B" w:rsidP="005E2439">
      <w:pPr>
        <w:shd w:val="clear" w:color="auto" w:fill="FFFFFF"/>
        <w:spacing w:after="0" w:line="360" w:lineRule="auto"/>
        <w:ind w:firstLine="720"/>
        <w:jc w:val="both"/>
        <w:rPr>
          <w:rFonts w:ascii="GHEA Mariam" w:hAnsi="GHEA Mariam" w:cs="Sylfaen"/>
          <w:i/>
          <w:sz w:val="24"/>
          <w:szCs w:val="24"/>
          <w:lang w:val="hy-AM"/>
        </w:rPr>
      </w:pPr>
      <w:r w:rsidRPr="00042C01">
        <w:rPr>
          <w:rFonts w:ascii="GHEA Mariam" w:hAnsi="GHEA Mariam" w:cs="Sylfaen"/>
          <w:i/>
          <w:sz w:val="24"/>
          <w:szCs w:val="24"/>
          <w:lang w:val="hy-AM"/>
        </w:rPr>
        <w:t>Բացի այդ, դատարանը գտնում է, որ անձի վիճակը բարելավող նորմերի կիրառման քանակի առումով ՀՀ քրեական և դատավարական օրենսդրությունները որևէ սահմանափակում չեն նախատեսում։</w:t>
      </w:r>
    </w:p>
    <w:p w14:paraId="6F7A5F99" w14:textId="1F4EDC74" w:rsidR="00CE302B" w:rsidRPr="00042C01" w:rsidRDefault="00CE302B" w:rsidP="005E2439">
      <w:pPr>
        <w:shd w:val="clear" w:color="auto" w:fill="FFFFFF"/>
        <w:spacing w:after="0" w:line="360" w:lineRule="auto"/>
        <w:ind w:firstLine="720"/>
        <w:jc w:val="both"/>
        <w:rPr>
          <w:rFonts w:ascii="GHEA Mariam" w:hAnsi="GHEA Mariam" w:cs="Sylfaen"/>
          <w:i/>
          <w:sz w:val="24"/>
          <w:szCs w:val="24"/>
          <w:lang w:val="hy-AM"/>
        </w:rPr>
      </w:pPr>
      <w:r w:rsidRPr="00042C01">
        <w:rPr>
          <w:rFonts w:ascii="GHEA Mariam" w:hAnsi="GHEA Mariam" w:cs="Sylfaen"/>
          <w:i/>
          <w:sz w:val="24"/>
          <w:szCs w:val="24"/>
          <w:lang w:val="hy-AM"/>
        </w:rPr>
        <w:t xml:space="preserve">Այսպիսով, դատարանն արձանագրում է, որ մեղադրյալ Ալեքսան Ջաբրելյանին ներկայացված մեղադրանքի համաձայն՝ նրան մեղսագրվող ՀՀ քրեական գործող օրենսգրքի 439-րդ հոդվածի 1-ին մասով և 46-445-րդ հոդվածի 1-ին մասով նախատեսված հանցանքներից վերջինը կատարվել է 2021 թվականի հոկտեմբերի 2-ին, այսինքն՝ նրան քրեական պատասխանատվությունից ազատելու վաղեմության ժամկետը պետք է հաշվել 2021 թվականի հոկտեմբերի 2-ից, քանի որ քրեական պատասխանատվության </w:t>
      </w:r>
      <w:r w:rsidR="0030369A">
        <w:rPr>
          <w:rFonts w:ascii="GHEA Mariam" w:hAnsi="GHEA Mariam" w:cs="Sylfaen"/>
          <w:i/>
          <w:sz w:val="24"/>
          <w:szCs w:val="24"/>
          <w:lang w:val="hy-AM"/>
        </w:rPr>
        <w:t>ենթարկելու</w:t>
      </w:r>
      <w:r w:rsidRPr="00042C01">
        <w:rPr>
          <w:rFonts w:ascii="GHEA Mariam" w:hAnsi="GHEA Mariam" w:cs="Sylfaen"/>
          <w:i/>
          <w:sz w:val="24"/>
          <w:szCs w:val="24"/>
          <w:lang w:val="hy-AM"/>
        </w:rPr>
        <w:t xml:space="preserve"> վաղեմության ժամկետի ընթացքը չի ընդհատվել։</w:t>
      </w:r>
    </w:p>
    <w:p w14:paraId="7922922C" w14:textId="3BA3AD15" w:rsidR="00DE7D92" w:rsidRPr="00042C01" w:rsidRDefault="00CE302B" w:rsidP="005E2439">
      <w:pPr>
        <w:shd w:val="clear" w:color="auto" w:fill="FFFFFF"/>
        <w:spacing w:after="0" w:line="360" w:lineRule="auto"/>
        <w:ind w:firstLine="720"/>
        <w:jc w:val="both"/>
        <w:rPr>
          <w:rFonts w:ascii="GHEA Mariam" w:hAnsi="GHEA Mariam" w:cs="Sylfaen"/>
          <w:i/>
          <w:sz w:val="24"/>
          <w:szCs w:val="24"/>
          <w:lang w:val="hy-AM"/>
        </w:rPr>
      </w:pPr>
      <w:r w:rsidRPr="00042C01">
        <w:rPr>
          <w:rFonts w:ascii="GHEA Mariam" w:hAnsi="GHEA Mariam" w:cs="Sylfaen"/>
          <w:i/>
          <w:sz w:val="24"/>
          <w:szCs w:val="24"/>
          <w:lang w:val="hy-AM"/>
        </w:rPr>
        <w:lastRenderedPageBreak/>
        <w:t xml:space="preserve">Վերոգրյալը վկայում է, որ Ալեքսան Ջաբրելյանին մեղսագրվող վերջին արարքը կատարելուց հետո՝ 2021 թվականի հոկտեմբերի 2-ից անցել է 2 /երկու/ տարուց ավելի ժամանակ, հետևաբար անցել է մեղադրյալ Ալեքսան Ջաբրելյանին մեղսագրվող արարքների համար քրեական պատասխանատվության ենթարկելու վաղեմության ժամկետները, ուստի վերջինիս նկատմամբ հարուցված հանրային քրեական հետապնդումը ենթակա է դադարեցման։ </w:t>
      </w:r>
      <w:r w:rsidR="00DE7D92" w:rsidRPr="00042C01">
        <w:rPr>
          <w:rFonts w:ascii="GHEA Mariam" w:hAnsi="GHEA Mariam" w:cs="Sylfaen"/>
          <w:i/>
          <w:sz w:val="24"/>
          <w:szCs w:val="24"/>
          <w:lang w:val="hy-AM"/>
        </w:rPr>
        <w:t>(...)</w:t>
      </w:r>
      <w:r w:rsidR="00DE7D92" w:rsidRPr="00042C01">
        <w:rPr>
          <w:rFonts w:ascii="GHEA Mariam" w:hAnsi="GHEA Mariam" w:cs="Tahoma"/>
          <w:i/>
          <w:sz w:val="24"/>
          <w:szCs w:val="24"/>
          <w:lang w:val="hy-AM"/>
        </w:rPr>
        <w:t>»</w:t>
      </w:r>
      <w:r w:rsidR="00DE7D92" w:rsidRPr="00042C01">
        <w:rPr>
          <w:rStyle w:val="a7"/>
          <w:rFonts w:ascii="GHEA Mariam" w:hAnsi="GHEA Mariam" w:cs="Tahoma"/>
          <w:i/>
          <w:sz w:val="24"/>
          <w:szCs w:val="24"/>
          <w:lang w:val="hy-AM"/>
        </w:rPr>
        <w:footnoteReference w:id="2"/>
      </w:r>
      <w:r w:rsidR="00DE7D92" w:rsidRPr="00042C01">
        <w:rPr>
          <w:rFonts w:ascii="GHEA Mariam" w:hAnsi="GHEA Mariam" w:cs="Sylfaen"/>
          <w:iCs/>
          <w:sz w:val="24"/>
          <w:szCs w:val="24"/>
          <w:lang w:val="hy-AM"/>
        </w:rPr>
        <w:t>։</w:t>
      </w:r>
    </w:p>
    <w:p w14:paraId="77E0C1EB" w14:textId="3777BD49" w:rsidR="00CE302B" w:rsidRPr="00042C01" w:rsidRDefault="003A2D99" w:rsidP="00340A94">
      <w:pPr>
        <w:tabs>
          <w:tab w:val="left" w:pos="567"/>
        </w:tabs>
        <w:spacing w:after="0" w:line="360" w:lineRule="auto"/>
        <w:ind w:firstLine="720"/>
        <w:jc w:val="both"/>
        <w:rPr>
          <w:rFonts w:ascii="GHEA Mariam" w:hAnsi="GHEA Mariam"/>
          <w:i/>
          <w:color w:val="000000"/>
          <w:sz w:val="24"/>
          <w:szCs w:val="24"/>
          <w:shd w:val="clear" w:color="auto" w:fill="FFFFFF"/>
          <w:lang w:val="hy-AM"/>
        </w:rPr>
      </w:pPr>
      <w:r>
        <w:rPr>
          <w:rFonts w:ascii="GHEA Mariam" w:hAnsi="GHEA Mariam" w:cs="Sylfaen"/>
          <w:sz w:val="24"/>
          <w:szCs w:val="24"/>
          <w:lang w:val="hy-AM"/>
        </w:rPr>
        <w:t>9</w:t>
      </w:r>
      <w:r w:rsidR="00DE7D92" w:rsidRPr="00042C01">
        <w:rPr>
          <w:rFonts w:ascii="GHEA Mariam" w:hAnsi="GHEA Mariam" w:cs="Sylfaen"/>
          <w:sz w:val="24"/>
          <w:szCs w:val="24"/>
          <w:lang w:val="hy-AM"/>
        </w:rPr>
        <w:t>.</w:t>
      </w:r>
      <w:r w:rsidR="00DE7D92" w:rsidRPr="00042C01">
        <w:rPr>
          <w:rFonts w:ascii="GHEA Mariam" w:hAnsi="GHEA Mariam" w:cs="Sylfaen"/>
          <w:color w:val="21346E"/>
          <w:sz w:val="24"/>
          <w:szCs w:val="24"/>
          <w:lang w:val="hy-AM"/>
        </w:rPr>
        <w:t xml:space="preserve"> </w:t>
      </w:r>
      <w:r w:rsidR="00DE7D92" w:rsidRPr="00042C01">
        <w:rPr>
          <w:rFonts w:ascii="GHEA Mariam" w:hAnsi="GHEA Mariam"/>
          <w:color w:val="000000"/>
          <w:sz w:val="24"/>
          <w:szCs w:val="24"/>
          <w:shd w:val="clear" w:color="auto" w:fill="FFFFFF"/>
          <w:lang w:val="hy-AM"/>
        </w:rPr>
        <w:t>Վերաքննիչ դատարան</w:t>
      </w:r>
      <w:r w:rsidR="001A54DC" w:rsidRPr="00042C01">
        <w:rPr>
          <w:rFonts w:ascii="GHEA Mariam" w:hAnsi="GHEA Mariam"/>
          <w:color w:val="000000"/>
          <w:sz w:val="24"/>
          <w:szCs w:val="24"/>
          <w:shd w:val="clear" w:color="auto" w:fill="FFFFFF"/>
          <w:lang w:val="hy-AM"/>
        </w:rPr>
        <w:t xml:space="preserve">ը, անփոփոխ թողնելով Առաջին ատյանի դատարանի վիճարկվող որոշումը, իր որոշմամբ </w:t>
      </w:r>
      <w:r w:rsidR="00AE06EA">
        <w:rPr>
          <w:rFonts w:ascii="GHEA Mariam" w:hAnsi="GHEA Mariam"/>
          <w:color w:val="000000"/>
          <w:sz w:val="24"/>
          <w:szCs w:val="24"/>
          <w:shd w:val="clear" w:color="auto" w:fill="FFFFFF"/>
          <w:lang w:val="hy-AM"/>
        </w:rPr>
        <w:t>փաստել է</w:t>
      </w:r>
      <w:r w:rsidR="00DE7D92" w:rsidRPr="00042C01">
        <w:rPr>
          <w:rFonts w:ascii="GHEA Mariam" w:hAnsi="GHEA Mariam"/>
          <w:color w:val="000000"/>
          <w:sz w:val="24"/>
          <w:szCs w:val="24"/>
          <w:shd w:val="clear" w:color="auto" w:fill="FFFFFF"/>
          <w:lang w:val="hy-AM"/>
        </w:rPr>
        <w:t xml:space="preserve">. </w:t>
      </w:r>
      <w:r w:rsidR="00DE7D92" w:rsidRPr="00042C01">
        <w:rPr>
          <w:rFonts w:ascii="GHEA Mariam" w:hAnsi="GHEA Mariam"/>
          <w:i/>
          <w:color w:val="000000"/>
          <w:sz w:val="24"/>
          <w:szCs w:val="24"/>
          <w:shd w:val="clear" w:color="auto" w:fill="FFFFFF"/>
          <w:lang w:val="hy-AM"/>
        </w:rPr>
        <w:t>«(...)</w:t>
      </w:r>
      <w:r w:rsidR="00340A94">
        <w:rPr>
          <w:rFonts w:ascii="GHEA Mariam" w:hAnsi="GHEA Mariam"/>
          <w:i/>
          <w:color w:val="000000"/>
          <w:sz w:val="24"/>
          <w:szCs w:val="24"/>
          <w:shd w:val="clear" w:color="auto" w:fill="FFFFFF"/>
          <w:lang w:val="hy-AM"/>
        </w:rPr>
        <w:t xml:space="preserve"> </w:t>
      </w:r>
      <w:r w:rsidR="00CE302B" w:rsidRPr="00042C01">
        <w:rPr>
          <w:rFonts w:ascii="GHEA Mariam" w:hAnsi="GHEA Mariam"/>
          <w:i/>
          <w:color w:val="000000"/>
          <w:sz w:val="24"/>
          <w:szCs w:val="24"/>
          <w:shd w:val="clear" w:color="auto" w:fill="FFFFFF"/>
          <w:lang w:val="hy-AM"/>
        </w:rPr>
        <w:t>2003 և 2021 թվականներին ընդունված քրեական օրենսգրքերի՝ համապատասխանաբար 75-րդ և 83-րդ հոդվածների համեմատաիրավական վերլուծությունը վկայում է, որ 2021 թվականին ընդունված քրեական օրենսգիրքը քրեական պատասխանատվությունից ազատելու վաղեմության ժամկետների մասով տվյալ դեպքում անձի վիճակը վատթարաց</w:t>
      </w:r>
      <w:r w:rsidR="00340A94">
        <w:rPr>
          <w:rFonts w:ascii="GHEA Mariam" w:hAnsi="GHEA Mariam"/>
          <w:i/>
          <w:color w:val="000000"/>
          <w:sz w:val="24"/>
          <w:szCs w:val="24"/>
          <w:shd w:val="clear" w:color="auto" w:fill="FFFFFF"/>
          <w:lang w:val="hy-AM"/>
        </w:rPr>
        <w:t>ն</w:t>
      </w:r>
      <w:r w:rsidR="00CE302B" w:rsidRPr="00042C01">
        <w:rPr>
          <w:rFonts w:ascii="GHEA Mariam" w:hAnsi="GHEA Mariam"/>
          <w:i/>
          <w:color w:val="000000"/>
          <w:sz w:val="24"/>
          <w:szCs w:val="24"/>
          <w:shd w:val="clear" w:color="auto" w:fill="FFFFFF"/>
          <w:lang w:val="hy-AM"/>
        </w:rPr>
        <w:t>ող օրենք է և կիրառելի չէ մեղադրյալ Ալեքսան Ջաբրելյանի նկատմամբ, քանի որ նախ՝ սահմանում է քրեական պատասխանատվությունից ազատելու վաղեմության ավելի երկար ժամկետներ, բացի այդ՝ վաղեմության ժամկետը, ի տարբերություն 2003 թվականին ընդունված քրեական օրենսգրքի, հաշվարկվում է մինչև անձի նկատմամբ քրեական հետապնդում հարուցելու մասին որոշում կայացնելը՝ մինչդեռ նախկինում գործող իրավակարգավորումների համաձայն՝ քրեական պատասխանատվության ենթարկելու վաղեմության ժամկետը հաշվարկվում էր անձի կողմից կատարած հանցանքն ավարտվելու օրվանից մինչև գործով կայացված վերջնական դատական ակտն օրինական ուժի մեջ մտնելու օրը։</w:t>
      </w:r>
    </w:p>
    <w:p w14:paraId="047C5A46" w14:textId="77777777" w:rsidR="00CE302B" w:rsidRPr="00042C01" w:rsidRDefault="00CE302B" w:rsidP="005E2439">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042C01">
        <w:rPr>
          <w:rFonts w:ascii="GHEA Mariam" w:hAnsi="GHEA Mariam"/>
          <w:i/>
          <w:color w:val="000000"/>
          <w:sz w:val="24"/>
          <w:szCs w:val="24"/>
          <w:shd w:val="clear" w:color="auto" w:fill="FFFFFF"/>
          <w:lang w:val="hy-AM"/>
        </w:rPr>
        <w:t>Հետևաբար, Վերաքննիչ դատարանն արձանագրում է, որ տվյալ դեպքում վաղեմության առումով կիրառելի են 2003 թվականին ընդունված ՀՀ քրեական օրենսգրքի դրույթները՝ որոնք առավել բարենպաստ են մեղադրյալի համար։</w:t>
      </w:r>
    </w:p>
    <w:p w14:paraId="319FD352" w14:textId="4B3337E2" w:rsidR="00CE302B" w:rsidRPr="00042C01" w:rsidRDefault="00CE302B" w:rsidP="005E2439">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042C01">
        <w:rPr>
          <w:rFonts w:ascii="GHEA Mariam" w:hAnsi="GHEA Mariam"/>
          <w:i/>
          <w:color w:val="000000"/>
          <w:sz w:val="24"/>
          <w:szCs w:val="24"/>
          <w:shd w:val="clear" w:color="auto" w:fill="FFFFFF"/>
          <w:lang w:val="hy-AM"/>
        </w:rPr>
        <w:t>Անդրադառնալով Բողոքաբերի այն փաստարկին, որ՝ «(…) Ա.Ջաբրելյանի վիճակը բարելավող օրենքին (պատժի մեղմացման հիմքով) իրավացիորեն հետադարձ ուժ տալով՝ Դատարանը ՀՀ քրեական օրենսգրքի 8-րդ և 9-րդ հոդվածների դրույթների խախտմամբ միաժամանակ կրկնակի հետադարձ ուժ է տվել ՀՀ նախկին քրեական օրենսգրքի դրույթներին այն դեպքում, երբ արարքների կատարման պահին գործող օրենքով Ա.Ջաբրելյանի կատարած արարքները հանդիսացել են միջին ծանրության հանցագործություններ, որոնց վաղեմության ժամկետը 5 տարի է (…)», Վերաքննիչ դատարանը փաստում է, որ 2021 թվականին ընդունված քրեական օրենսգրքի 9-րդ հոդվածի 6-րդ մասի բովանդակությունից հետևում է, որ հետադարձ ուժ ունի ոչ միայն պատիժը, այլև պատասխանատվությունը մեղմացնող օրենքը։ Այլ կերպ՝ 2021 թվականին ընդունված քրեական օրենսգրքի 9-րդ հոդվածի 2-րդ մասով սահմանված՝ պատիժը մեղմացնող օրենսդրությանը հետադարձ ուժ տալու վերաբերյալ նորմը պետք է դիտարկել նույն հոդվածի 6-րդ մասում սահմանված կանոնի հետ համակցված՝ հաշվի առնելով, որ հետադարձ ուժ ունի նաև պատասխանատվությունը մեղմացնող օրենքը, քանի որ պատժի հարցերը կազմում են պատասխանատվության միայն մի մասը, հետևաբար՝ քրեական պատասխանատվությունը և պատիժը միմյանց հետ հարաբերակցվում են՝ ամբողջի (պատասխանատվություն) և մասի (պատիժ) համատեքստում:</w:t>
      </w:r>
    </w:p>
    <w:p w14:paraId="5B7ACADA" w14:textId="77777777" w:rsidR="00CE302B" w:rsidRPr="00042C01" w:rsidRDefault="00CE302B" w:rsidP="005E2439">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042C01">
        <w:rPr>
          <w:rFonts w:ascii="GHEA Mariam" w:hAnsi="GHEA Mariam"/>
          <w:i/>
          <w:color w:val="000000"/>
          <w:sz w:val="24"/>
          <w:szCs w:val="24"/>
          <w:shd w:val="clear" w:color="auto" w:fill="FFFFFF"/>
          <w:lang w:val="hy-AM"/>
        </w:rPr>
        <w:t>Ինչ վերաբերում է Բողոքաբերի այն պնդմանը, որ նախկին քրեական օրենսգրքի դրույթներին հետադարձ ուժ է տրվել կրկնակի, ապա նշվածն անհիմն է, քանի որ օրենսդրությամբ առկա չէ որևէ սահմանափակում, թե քանի անգամ է թույլատրելի առավել մեղմ կանոնի կիրառումը, ուստի, պետք է արձանագրել, որ այս առումով բողոքում բերված փաստարկը նույնպես իրավաչափ չէ։</w:t>
      </w:r>
    </w:p>
    <w:p w14:paraId="61D61064" w14:textId="7E514298" w:rsidR="00DE7D92" w:rsidRPr="00042C01" w:rsidRDefault="00CE302B" w:rsidP="005E2439">
      <w:pPr>
        <w:tabs>
          <w:tab w:val="left" w:pos="567"/>
        </w:tabs>
        <w:spacing w:after="0" w:line="360" w:lineRule="auto"/>
        <w:ind w:firstLine="720"/>
        <w:jc w:val="both"/>
        <w:rPr>
          <w:rFonts w:ascii="GHEA Mariam" w:hAnsi="GHEA Mariam" w:cs="Tahoma"/>
          <w:i/>
          <w:sz w:val="24"/>
          <w:szCs w:val="24"/>
          <w:lang w:val="hy-AM"/>
        </w:rPr>
      </w:pPr>
      <w:r w:rsidRPr="00042C01">
        <w:rPr>
          <w:rFonts w:ascii="GHEA Mariam" w:hAnsi="GHEA Mariam"/>
          <w:i/>
          <w:color w:val="000000"/>
          <w:sz w:val="24"/>
          <w:szCs w:val="24"/>
          <w:shd w:val="clear" w:color="auto" w:fill="FFFFFF"/>
          <w:lang w:val="hy-AM"/>
        </w:rPr>
        <w:t>Արդյունքում, Վերաքննիչ դատարանը հանգում է հետևության, որ մեղադրյալ Ալեքսան Սետրակի Ջաբրելյանի նկատմամբ՝ ՀՀ քրեական օրենսգրքի 439-րդ հոդվածի 1-ին մասով և 46-445-րդ հոդվածի 1-ին մասով հարուցված քրեական հետապնդումը վաղեմության ժամկետներն անցնելու հիմքով դադար</w:t>
      </w:r>
      <w:r w:rsidR="0030369A">
        <w:rPr>
          <w:rFonts w:ascii="GHEA Mariam" w:hAnsi="GHEA Mariam"/>
          <w:i/>
          <w:color w:val="000000"/>
          <w:sz w:val="24"/>
          <w:szCs w:val="24"/>
          <w:shd w:val="clear" w:color="auto" w:fill="FFFFFF"/>
          <w:lang w:val="hy-AM"/>
        </w:rPr>
        <w:t>ե</w:t>
      </w:r>
      <w:r w:rsidRPr="00042C01">
        <w:rPr>
          <w:rFonts w:ascii="GHEA Mariam" w:hAnsi="GHEA Mariam"/>
          <w:i/>
          <w:color w:val="000000"/>
          <w:sz w:val="24"/>
          <w:szCs w:val="24"/>
          <w:shd w:val="clear" w:color="auto" w:fill="FFFFFF"/>
          <w:lang w:val="hy-AM"/>
        </w:rPr>
        <w:t>ցնելու վերաբերյալ որոշում կայացնելիս Առաջին ատյանի դատարանի կողմից թույլ չի տրվել դատական սխալ, գործով կայացվել է օրինական դատական ակտ, ուստի այն բեկանելու իրավաչափ հիմքերը բացակայում են:</w:t>
      </w:r>
      <w:r w:rsidRPr="00042C01">
        <w:rPr>
          <w:rFonts w:ascii="GHEA Mariam" w:hAnsi="GHEA Mariam" w:cs="Tahoma"/>
          <w:i/>
          <w:sz w:val="24"/>
          <w:szCs w:val="24"/>
          <w:lang w:val="hy-AM"/>
        </w:rPr>
        <w:t xml:space="preserve"> </w:t>
      </w:r>
      <w:r w:rsidR="00DE7D92" w:rsidRPr="00042C01">
        <w:rPr>
          <w:rFonts w:ascii="GHEA Mariam" w:hAnsi="GHEA Mariam" w:cs="Tahoma"/>
          <w:i/>
          <w:sz w:val="24"/>
          <w:szCs w:val="24"/>
          <w:lang w:val="hy-AM"/>
        </w:rPr>
        <w:t>(...)»</w:t>
      </w:r>
      <w:r w:rsidR="00DE7D92" w:rsidRPr="00042C01">
        <w:rPr>
          <w:rStyle w:val="a7"/>
          <w:rFonts w:ascii="GHEA Mariam" w:hAnsi="GHEA Mariam" w:cs="Tahoma"/>
          <w:i/>
          <w:sz w:val="24"/>
          <w:szCs w:val="24"/>
          <w:lang w:val="hy-AM"/>
        </w:rPr>
        <w:footnoteReference w:id="3"/>
      </w:r>
      <w:r w:rsidR="00DE7D92" w:rsidRPr="00042C01">
        <w:rPr>
          <w:rFonts w:ascii="GHEA Mariam" w:hAnsi="GHEA Mariam" w:cs="Tahoma"/>
          <w:sz w:val="24"/>
          <w:szCs w:val="24"/>
          <w:lang w:val="hy-AM"/>
        </w:rPr>
        <w:t>:</w:t>
      </w:r>
    </w:p>
    <w:p w14:paraId="6C3FB41A" w14:textId="77777777" w:rsidR="00DE7D92" w:rsidRPr="00042C01" w:rsidRDefault="00DE7D92" w:rsidP="005E2439">
      <w:pPr>
        <w:tabs>
          <w:tab w:val="left" w:pos="567"/>
        </w:tabs>
        <w:spacing w:after="0" w:line="360" w:lineRule="auto"/>
        <w:jc w:val="both"/>
        <w:rPr>
          <w:rFonts w:ascii="GHEA Mariam" w:hAnsi="GHEA Mariam" w:cs="Sylfaen"/>
          <w:b/>
          <w:noProof/>
          <w:sz w:val="24"/>
          <w:szCs w:val="24"/>
          <w:u w:val="single"/>
          <w:lang w:val="hy-AM"/>
        </w:rPr>
      </w:pPr>
    </w:p>
    <w:p w14:paraId="62ED393D" w14:textId="77777777" w:rsidR="00DE7D92" w:rsidRPr="00042C01" w:rsidRDefault="00DE7D92" w:rsidP="005E2439">
      <w:pPr>
        <w:tabs>
          <w:tab w:val="left" w:pos="567"/>
        </w:tabs>
        <w:spacing w:after="0" w:line="360" w:lineRule="auto"/>
        <w:jc w:val="both"/>
        <w:rPr>
          <w:rFonts w:ascii="GHEA Mariam" w:hAnsi="GHEA Mariam"/>
          <w:sz w:val="24"/>
          <w:szCs w:val="24"/>
          <w:lang w:val="hy-AM"/>
        </w:rPr>
      </w:pPr>
      <w:r w:rsidRPr="00042C01">
        <w:rPr>
          <w:rFonts w:ascii="GHEA Mariam" w:hAnsi="GHEA Mariam" w:cs="Sylfaen"/>
          <w:b/>
          <w:noProof/>
          <w:sz w:val="24"/>
          <w:szCs w:val="24"/>
          <w:lang w:val="hy-AM"/>
        </w:rPr>
        <w:t xml:space="preserve">         </w:t>
      </w:r>
      <w:r w:rsidRPr="00042C01">
        <w:rPr>
          <w:rFonts w:ascii="GHEA Mariam" w:hAnsi="GHEA Mariam" w:cs="Sylfaen"/>
          <w:b/>
          <w:noProof/>
          <w:sz w:val="24"/>
          <w:szCs w:val="24"/>
          <w:u w:val="single"/>
          <w:lang w:val="hy-AM"/>
        </w:rPr>
        <w:t>Վճռաբեկ</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դատարանի</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հիմնավորումները</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և</w:t>
      </w:r>
      <w:r w:rsidRPr="00042C01">
        <w:rPr>
          <w:rFonts w:ascii="GHEA Mariam" w:hAnsi="GHEA Mariam"/>
          <w:b/>
          <w:noProof/>
          <w:sz w:val="24"/>
          <w:szCs w:val="24"/>
          <w:u w:val="single"/>
          <w:lang w:val="hy-AM"/>
        </w:rPr>
        <w:t xml:space="preserve"> </w:t>
      </w:r>
      <w:r w:rsidRPr="00042C01">
        <w:rPr>
          <w:rFonts w:ascii="GHEA Mariam" w:hAnsi="GHEA Mariam" w:cs="Sylfaen"/>
          <w:b/>
          <w:noProof/>
          <w:sz w:val="24"/>
          <w:szCs w:val="24"/>
          <w:u w:val="single"/>
          <w:lang w:val="hy-AM"/>
        </w:rPr>
        <w:t>եզրահանգումը</w:t>
      </w:r>
      <w:r w:rsidRPr="00042C01">
        <w:rPr>
          <w:rFonts w:ascii="GHEA Mariam" w:hAnsi="GHEA Mariam"/>
          <w:b/>
          <w:noProof/>
          <w:sz w:val="24"/>
          <w:szCs w:val="24"/>
          <w:u w:val="single"/>
          <w:lang w:val="hy-AM"/>
        </w:rPr>
        <w:t>.</w:t>
      </w:r>
    </w:p>
    <w:p w14:paraId="22025FD1" w14:textId="4DFB2F2D" w:rsidR="00B9548C" w:rsidRDefault="003A2D99" w:rsidP="00B9548C">
      <w:pPr>
        <w:pStyle w:val="a9"/>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Pr>
          <w:rFonts w:ascii="GHEA Mariam" w:hAnsi="GHEA Mariam"/>
          <w:noProof/>
          <w:lang w:val="hy-AM"/>
        </w:rPr>
        <w:t>10</w:t>
      </w:r>
      <w:r w:rsidR="00DE7D92" w:rsidRPr="00042C01">
        <w:rPr>
          <w:rFonts w:ascii="GHEA Mariam" w:hAnsi="GHEA Mariam"/>
          <w:noProof/>
          <w:color w:val="000000"/>
          <w:lang w:val="hy-AM"/>
        </w:rPr>
        <w:t>.</w:t>
      </w:r>
      <w:r w:rsidR="00DE7D92" w:rsidRPr="00042C01">
        <w:rPr>
          <w:rFonts w:ascii="GHEA Mariam" w:hAnsi="GHEA Mariam"/>
          <w:iCs/>
          <w:noProof/>
          <w:color w:val="000000"/>
          <w:lang w:val="hy-AM"/>
        </w:rPr>
        <w:t xml:space="preserve"> </w:t>
      </w:r>
      <w:r w:rsidR="00DE7D92" w:rsidRPr="00042C01">
        <w:rPr>
          <w:rFonts w:ascii="GHEA Mariam" w:hAnsi="GHEA Mariam"/>
          <w:color w:val="000000"/>
          <w:shd w:val="clear" w:color="auto" w:fill="FFFFFF"/>
          <w:lang w:val="hy-AM"/>
        </w:rPr>
        <w:t xml:space="preserve">Սույն </w:t>
      </w:r>
      <w:r w:rsidR="003F4A1A">
        <w:rPr>
          <w:rFonts w:ascii="GHEA Mariam" w:hAnsi="GHEA Mariam"/>
          <w:color w:val="000000"/>
          <w:shd w:val="clear" w:color="auto" w:fill="FFFFFF"/>
          <w:lang w:val="hy-AM"/>
        </w:rPr>
        <w:t>վարույթով</w:t>
      </w:r>
      <w:r w:rsidR="00DE7D92" w:rsidRPr="00042C01">
        <w:rPr>
          <w:rFonts w:ascii="GHEA Mariam" w:hAnsi="GHEA Mariam"/>
          <w:color w:val="000000"/>
          <w:shd w:val="clear" w:color="auto" w:fill="FFFFFF"/>
          <w:lang w:val="hy-AM"/>
        </w:rPr>
        <w:t xml:space="preserve"> Վճռաբեկ դատարանի առջև բարձրացված իրավական հարցը հետևյալն է. </w:t>
      </w:r>
      <w:r w:rsidR="00B9548C" w:rsidRPr="00B9548C">
        <w:rPr>
          <w:rFonts w:ascii="GHEA Mariam" w:eastAsia="GHEA Mariam" w:hAnsi="GHEA Mariam" w:cs="GHEA Mariam"/>
          <w:color w:val="000000"/>
          <w:lang w:val="hy-AM"/>
        </w:rPr>
        <w:t>իրավաչա</w:t>
      </w:r>
      <w:r w:rsidR="00340A94" w:rsidRPr="00B9548C">
        <w:rPr>
          <w:rFonts w:ascii="GHEA Mariam" w:eastAsia="GHEA Mariam" w:hAnsi="GHEA Mariam" w:cs="GHEA Mariam"/>
          <w:color w:val="000000"/>
          <w:lang w:val="hy-AM"/>
        </w:rPr>
        <w:t>՞</w:t>
      </w:r>
      <w:r w:rsidR="00B9548C" w:rsidRPr="00B9548C">
        <w:rPr>
          <w:rFonts w:ascii="GHEA Mariam" w:eastAsia="GHEA Mariam" w:hAnsi="GHEA Mariam" w:cs="GHEA Mariam"/>
          <w:color w:val="000000"/>
          <w:lang w:val="hy-AM"/>
        </w:rPr>
        <w:t xml:space="preserve">փ են արդյոք մեղադրյալ </w:t>
      </w:r>
      <w:r w:rsidR="00B9548C">
        <w:rPr>
          <w:rFonts w:ascii="GHEA Mariam" w:eastAsia="GHEA Mariam" w:hAnsi="GHEA Mariam" w:cs="GHEA Mariam"/>
          <w:color w:val="000000"/>
          <w:lang w:val="hy-AM"/>
        </w:rPr>
        <w:t>Ա</w:t>
      </w:r>
      <w:r w:rsidR="00B9548C">
        <w:rPr>
          <w:rFonts w:ascii="Cambria Math" w:eastAsia="GHEA Mariam" w:hAnsi="Cambria Math" w:cs="GHEA Mariam"/>
          <w:color w:val="000000"/>
          <w:lang w:val="hy-AM"/>
        </w:rPr>
        <w:t>․</w:t>
      </w:r>
      <w:r w:rsidR="00B9548C">
        <w:rPr>
          <w:rFonts w:ascii="GHEA Mariam" w:eastAsia="GHEA Mariam" w:hAnsi="GHEA Mariam" w:cs="GHEA Mariam"/>
          <w:color w:val="000000"/>
          <w:lang w:val="hy-AM"/>
        </w:rPr>
        <w:t>Ջաբրելյանի</w:t>
      </w:r>
      <w:r w:rsidR="00B9548C" w:rsidRPr="00B9548C">
        <w:rPr>
          <w:rFonts w:ascii="GHEA Mariam" w:eastAsia="GHEA Mariam" w:hAnsi="GHEA Mariam" w:cs="GHEA Mariam"/>
          <w:color w:val="000000"/>
          <w:lang w:val="hy-AM"/>
        </w:rPr>
        <w:t xml:space="preserve"> նկատմամբ հարուցված հանրային քրեական հետապնդումը դադարեցնելու վերաբերյալ ստորադաս դատարանների հետևությունները։ </w:t>
      </w:r>
    </w:p>
    <w:p w14:paraId="156FC33F" w14:textId="670766DF" w:rsidR="00042C01" w:rsidRPr="00042C01" w:rsidRDefault="00DE7D92" w:rsidP="00B9548C">
      <w:pPr>
        <w:pStyle w:val="a9"/>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042C01">
        <w:rPr>
          <w:rFonts w:ascii="GHEA Mariam" w:hAnsi="GHEA Mariam"/>
          <w:color w:val="000000"/>
          <w:shd w:val="clear" w:color="auto" w:fill="FFFFFF"/>
          <w:lang w:val="hy-AM"/>
        </w:rPr>
        <w:t>1</w:t>
      </w:r>
      <w:r w:rsidR="003A2D99">
        <w:rPr>
          <w:rFonts w:ascii="GHEA Mariam" w:hAnsi="GHEA Mariam"/>
          <w:color w:val="000000"/>
          <w:shd w:val="clear" w:color="auto" w:fill="FFFFFF"/>
          <w:lang w:val="hy-AM"/>
        </w:rPr>
        <w:t>1</w:t>
      </w:r>
      <w:r w:rsidRPr="00042C01">
        <w:rPr>
          <w:rFonts w:ascii="GHEA Mariam" w:hAnsi="GHEA Mariam"/>
          <w:color w:val="000000"/>
          <w:shd w:val="clear" w:color="auto" w:fill="FFFFFF"/>
          <w:lang w:val="hy-AM"/>
        </w:rPr>
        <w:t>.</w:t>
      </w:r>
      <w:r w:rsidR="00042C01" w:rsidRPr="00042C01">
        <w:rPr>
          <w:rFonts w:ascii="GHEA Mariam" w:hAnsi="GHEA Mariam"/>
          <w:color w:val="000000"/>
          <w:shd w:val="clear" w:color="auto" w:fill="FFFFFF"/>
          <w:lang w:val="hy-AM"/>
        </w:rPr>
        <w:t xml:space="preserve"> </w:t>
      </w:r>
      <w:r w:rsidR="00042C01" w:rsidRPr="00042C01">
        <w:rPr>
          <w:rFonts w:ascii="GHEA Mariam" w:eastAsia="GHEA Mariam" w:hAnsi="GHEA Mariam" w:cs="GHEA Mariam"/>
          <w:color w:val="000000"/>
          <w:lang w:val="hy-AM"/>
        </w:rPr>
        <w:t>ՀՀ Սահմանադրության 72-րդ հոդվածի համաձայն՝ «</w:t>
      </w:r>
      <w:r w:rsidR="00042C01" w:rsidRPr="00042C01">
        <w:rPr>
          <w:rFonts w:ascii="GHEA Mariam" w:eastAsia="GHEA Mariam" w:hAnsi="GHEA Mariam" w:cs="GHEA Mariam"/>
          <w:i/>
          <w:iCs/>
          <w:color w:val="000000"/>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BA20F24" w14:textId="77777777" w:rsidR="00042C01" w:rsidRPr="00042C01" w:rsidRDefault="00042C01" w:rsidP="005E2439">
      <w:pPr>
        <w:pStyle w:val="a9"/>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042C01">
        <w:rPr>
          <w:rFonts w:ascii="GHEA Mariam" w:eastAsia="GHEA Mariam" w:hAnsi="GHEA Mariam" w:cs="GHEA Mariam"/>
          <w:color w:val="000000"/>
          <w:lang w:val="hy-AM"/>
        </w:rPr>
        <w:t xml:space="preserve">ՀՀ Սահմանադրության 73-րդ հոդվածի համաձայն՝ </w:t>
      </w:r>
      <w:r w:rsidRPr="00042C01">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132BCE51" w14:textId="77777777" w:rsidR="00042C01" w:rsidRPr="00042C01" w:rsidRDefault="00042C01" w:rsidP="005E2439">
      <w:pPr>
        <w:pStyle w:val="a9"/>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042C01">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2AD9A71F" w14:textId="14C166DF" w:rsidR="00042C01" w:rsidRPr="00BF726C" w:rsidRDefault="00042C01" w:rsidP="005E2439">
      <w:pPr>
        <w:pStyle w:val="a9"/>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 xml:space="preserve">ՀՀ գործող քրեական օրենսգրքի 9-րդ հոդվածի համաձայն՝ </w:t>
      </w:r>
      <w:r w:rsidRPr="00C936DE">
        <w:rPr>
          <w:rFonts w:ascii="GHEA Mariam" w:eastAsia="GHEA Mariam" w:hAnsi="GHEA Mariam" w:cs="GHEA Mariam"/>
          <w:i/>
          <w:iCs/>
          <w:color w:val="000000"/>
          <w:lang w:val="hy-AM"/>
        </w:rPr>
        <w:t>«</w:t>
      </w:r>
      <w:r w:rsidRPr="00BF726C">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7AED0814" w14:textId="77777777" w:rsidR="00042C01" w:rsidRPr="00BF726C" w:rsidRDefault="00042C01" w:rsidP="005E2439">
      <w:pPr>
        <w:pStyle w:val="a9"/>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BF726C">
        <w:rPr>
          <w:rFonts w:ascii="GHEA Mariam" w:eastAsia="GHEA Mariam" w:hAnsi="GHEA Mariam" w:cs="GHEA Mariam"/>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725BF3D4" w14:textId="77777777" w:rsidR="00042C01" w:rsidRPr="00BF726C" w:rsidRDefault="00042C01" w:rsidP="005E2439">
      <w:pPr>
        <w:pStyle w:val="a9"/>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w:t>
      </w:r>
    </w:p>
    <w:p w14:paraId="4CA602ED" w14:textId="77777777" w:rsidR="00042C01" w:rsidRPr="00BF726C" w:rsidRDefault="00042C01" w:rsidP="005E2439">
      <w:pPr>
        <w:pStyle w:val="a9"/>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BF726C">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17CB2221" w14:textId="77777777" w:rsidR="00042C01" w:rsidRPr="00BF726C" w:rsidRDefault="00042C01" w:rsidP="005E2439">
      <w:pPr>
        <w:pStyle w:val="a9"/>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w:t>
      </w:r>
    </w:p>
    <w:p w14:paraId="66E91245" w14:textId="77777777" w:rsidR="00042C01" w:rsidRPr="00C936DE" w:rsidRDefault="00042C01" w:rsidP="005E2439">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 xml:space="preserve">6. </w:t>
      </w:r>
      <w:r w:rsidRPr="00C936DE">
        <w:rPr>
          <w:rFonts w:ascii="GHEA Mariam" w:eastAsia="GHEA Mariam" w:hAnsi="GHEA Mariam" w:cs="GHEA Mariam"/>
          <w:i/>
          <w:iCs/>
          <w:color w:val="000000"/>
          <w:lang w:val="hy-AM"/>
        </w:rPr>
        <w:t>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r>
        <w:rPr>
          <w:rFonts w:ascii="GHEA Mariam" w:eastAsia="GHEA Mariam" w:hAnsi="GHEA Mariam" w:cs="GHEA Mariam"/>
          <w:i/>
          <w:iCs/>
          <w:color w:val="000000"/>
          <w:lang w:val="hy-AM"/>
        </w:rPr>
        <w:t>»</w:t>
      </w:r>
      <w:r w:rsidRPr="00C936DE">
        <w:rPr>
          <w:rFonts w:ascii="GHEA Mariam" w:eastAsia="GHEA Mariam" w:hAnsi="GHEA Mariam" w:cs="GHEA Mariam"/>
          <w:i/>
          <w:iCs/>
          <w:color w:val="000000"/>
          <w:lang w:val="hy-AM"/>
        </w:rPr>
        <w:t>:</w:t>
      </w:r>
    </w:p>
    <w:p w14:paraId="07E0E6B1" w14:textId="0E74BC08" w:rsidR="00EE4E5C" w:rsidRDefault="00DE7D92" w:rsidP="005E2439">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042C01">
        <w:rPr>
          <w:rFonts w:ascii="GHEA Mariam" w:hAnsi="GHEA Mariam"/>
          <w:color w:val="000000"/>
          <w:shd w:val="clear" w:color="auto" w:fill="FFFFFF"/>
          <w:lang w:val="hy-AM"/>
        </w:rPr>
        <w:t>1</w:t>
      </w:r>
      <w:r w:rsidR="003A2D99">
        <w:rPr>
          <w:rFonts w:ascii="GHEA Mariam" w:hAnsi="GHEA Mariam"/>
          <w:color w:val="000000"/>
          <w:shd w:val="clear" w:color="auto" w:fill="FFFFFF"/>
          <w:lang w:val="hy-AM"/>
        </w:rPr>
        <w:t>2</w:t>
      </w:r>
      <w:r w:rsidRPr="00042C01">
        <w:rPr>
          <w:rFonts w:ascii="Cambria Math" w:hAnsi="Cambria Math" w:cs="Cambria Math"/>
          <w:color w:val="000000"/>
          <w:shd w:val="clear" w:color="auto" w:fill="FFFFFF"/>
          <w:lang w:val="hy-AM"/>
        </w:rPr>
        <w:t>․</w:t>
      </w:r>
      <w:r w:rsidRPr="00042C01">
        <w:rPr>
          <w:rFonts w:ascii="GHEA Mariam" w:hAnsi="GHEA Mariam"/>
          <w:color w:val="000000"/>
          <w:shd w:val="clear" w:color="auto" w:fill="FFFFFF"/>
          <w:lang w:val="hy-AM"/>
        </w:rPr>
        <w:t xml:space="preserve"> </w:t>
      </w:r>
      <w:r w:rsidR="00EE4E5C" w:rsidRPr="00EE4E5C">
        <w:rPr>
          <w:rFonts w:ascii="GHEA Mariam" w:hAnsi="GHEA Mariam"/>
          <w:color w:val="000000"/>
          <w:shd w:val="clear" w:color="auto" w:fill="FFFFFF"/>
          <w:lang w:val="hy-AM"/>
        </w:rPr>
        <w:t>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30369A">
        <w:rPr>
          <w:rFonts w:ascii="GHEA Mariam" w:hAnsi="GHEA Mariam"/>
          <w:color w:val="000000"/>
          <w:shd w:val="clear" w:color="auto" w:fill="FFFFFF"/>
          <w:lang w:val="hy-AM"/>
        </w:rPr>
        <w:t>յ</w:t>
      </w:r>
      <w:r w:rsidR="00EE4E5C" w:rsidRPr="00EE4E5C">
        <w:rPr>
          <w:rFonts w:ascii="GHEA Mariam" w:hAnsi="GHEA Mariam"/>
          <w:color w:val="000000"/>
          <w:shd w:val="clear" w:color="auto" w:fill="FFFFFF"/>
          <w:lang w:val="hy-AM"/>
        </w:rPr>
        <w:t xml:space="preserve">ամբ տարածելու իրավական հնարավորությունը։ </w:t>
      </w:r>
    </w:p>
    <w:p w14:paraId="27789E2B" w14:textId="465361EF" w:rsidR="00C200D4" w:rsidRPr="00C200D4" w:rsidRDefault="00C200D4" w:rsidP="005E2439">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C200D4">
        <w:rPr>
          <w:rFonts w:ascii="GHEA Mariam" w:hAnsi="GHEA Mariam"/>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00D73AAE">
        <w:rPr>
          <w:rStyle w:val="a7"/>
          <w:rFonts w:ascii="GHEA Mariam" w:hAnsi="GHEA Mariam"/>
          <w:color w:val="000000"/>
          <w:shd w:val="clear" w:color="auto" w:fill="FFFFFF"/>
          <w:lang w:val="hy-AM"/>
        </w:rPr>
        <w:footnoteReference w:id="4"/>
      </w:r>
      <w:r w:rsidRPr="00C200D4">
        <w:rPr>
          <w:rFonts w:ascii="GHEA Mariam" w:hAnsi="GHEA Mariam"/>
          <w:color w:val="000000"/>
          <w:shd w:val="clear" w:color="auto" w:fill="FFFFFF"/>
          <w:lang w:val="hy-AM"/>
        </w:rPr>
        <w:t>։</w:t>
      </w:r>
    </w:p>
    <w:p w14:paraId="5958A1B9" w14:textId="6DA5D0AD" w:rsidR="00C200D4" w:rsidRPr="00C200D4" w:rsidRDefault="00C200D4" w:rsidP="005E2439">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C200D4">
        <w:rPr>
          <w:rFonts w:ascii="GHEA Mariam" w:hAnsi="GHEA Mariam"/>
          <w:color w:val="000000"/>
          <w:shd w:val="clear" w:color="auto" w:fill="FFFFFF"/>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Pr>
          <w:rStyle w:val="a7"/>
          <w:rFonts w:ascii="GHEA Mariam" w:hAnsi="GHEA Mariam"/>
          <w:color w:val="000000"/>
          <w:shd w:val="clear" w:color="auto" w:fill="FFFFFF"/>
          <w:lang w:val="hy-AM"/>
        </w:rPr>
        <w:footnoteReference w:id="5"/>
      </w:r>
      <w:r w:rsidR="00340A94" w:rsidRPr="00C200D4">
        <w:rPr>
          <w:rFonts w:ascii="GHEA Mariam" w:hAnsi="GHEA Mariam"/>
          <w:color w:val="000000"/>
          <w:shd w:val="clear" w:color="auto" w:fill="FFFFFF"/>
          <w:lang w:val="hy-AM"/>
        </w:rPr>
        <w:t>:</w:t>
      </w:r>
      <w:r w:rsidRPr="00C200D4">
        <w:rPr>
          <w:rFonts w:ascii="GHEA Mariam" w:hAnsi="GHEA Mariam"/>
          <w:color w:val="000000"/>
          <w:shd w:val="clear" w:color="auto" w:fill="FFFFFF"/>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003F4A1A">
        <w:rPr>
          <w:rStyle w:val="a7"/>
          <w:rFonts w:ascii="GHEA Mariam" w:hAnsi="GHEA Mariam"/>
          <w:color w:val="000000"/>
          <w:shd w:val="clear" w:color="auto" w:fill="FFFFFF"/>
          <w:lang w:val="hy-AM"/>
        </w:rPr>
        <w:footnoteReference w:id="6"/>
      </w:r>
      <w:r w:rsidRPr="00C200D4">
        <w:rPr>
          <w:rFonts w:ascii="GHEA Mariam" w:hAnsi="GHEA Mariam"/>
          <w:color w:val="000000"/>
          <w:shd w:val="clear" w:color="auto" w:fill="FFFFFF"/>
          <w:lang w:val="hy-AM"/>
        </w:rPr>
        <w:t>։</w:t>
      </w:r>
    </w:p>
    <w:p w14:paraId="4CAE37E9" w14:textId="77777777" w:rsidR="00954A12" w:rsidRDefault="00C200D4" w:rsidP="00954A12">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C200D4">
        <w:rPr>
          <w:rFonts w:ascii="GHEA Mariam" w:hAnsi="GHEA Mariam"/>
          <w:color w:val="000000"/>
          <w:shd w:val="clear" w:color="auto" w:fill="FFFFFF"/>
          <w:lang w:val="hy-AM"/>
        </w:rPr>
        <w:t>1</w:t>
      </w:r>
      <w:r w:rsidR="003A2D99">
        <w:rPr>
          <w:rFonts w:ascii="GHEA Mariam" w:hAnsi="GHEA Mariam"/>
          <w:color w:val="000000"/>
          <w:shd w:val="clear" w:color="auto" w:fill="FFFFFF"/>
          <w:lang w:val="hy-AM"/>
        </w:rPr>
        <w:t>3</w:t>
      </w:r>
      <w:r w:rsidRPr="00C200D4">
        <w:rPr>
          <w:rFonts w:ascii="Cambria Math" w:hAnsi="Cambria Math" w:cs="Cambria Math"/>
          <w:color w:val="000000"/>
          <w:shd w:val="clear" w:color="auto" w:fill="FFFFFF"/>
          <w:lang w:val="hy-AM"/>
        </w:rPr>
        <w:t>․</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Վճռաբեկ</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դատարանը</w:t>
      </w:r>
      <w:r w:rsidRPr="00C200D4">
        <w:rPr>
          <w:rFonts w:ascii="GHEA Mariam" w:hAnsi="GHEA Mariam"/>
          <w:color w:val="000000"/>
          <w:shd w:val="clear" w:color="auto" w:fill="FFFFFF"/>
          <w:lang w:val="hy-AM"/>
        </w:rPr>
        <w:t xml:space="preserve">, </w:t>
      </w:r>
      <w:r w:rsidRPr="003A2D99">
        <w:rPr>
          <w:rFonts w:ascii="GHEA Mariam" w:hAnsi="GHEA Mariam" w:cs="GHEA Mariam"/>
          <w:i/>
          <w:iCs/>
          <w:color w:val="000000"/>
          <w:shd w:val="clear" w:color="auto" w:fill="FFFFFF"/>
          <w:lang w:val="hy-AM"/>
        </w:rPr>
        <w:t>Խաչատուր</w:t>
      </w:r>
      <w:r w:rsidRPr="003A2D99">
        <w:rPr>
          <w:rFonts w:ascii="GHEA Mariam" w:hAnsi="GHEA Mariam"/>
          <w:i/>
          <w:iCs/>
          <w:color w:val="000000"/>
          <w:shd w:val="clear" w:color="auto" w:fill="FFFFFF"/>
          <w:lang w:val="hy-AM"/>
        </w:rPr>
        <w:t xml:space="preserve"> </w:t>
      </w:r>
      <w:r w:rsidRPr="003A2D99">
        <w:rPr>
          <w:rFonts w:ascii="GHEA Mariam" w:hAnsi="GHEA Mariam" w:cs="GHEA Mariam"/>
          <w:i/>
          <w:iCs/>
          <w:color w:val="000000"/>
          <w:shd w:val="clear" w:color="auto" w:fill="FFFFFF"/>
          <w:lang w:val="hy-AM"/>
        </w:rPr>
        <w:t>Պետրոսյանի</w:t>
      </w:r>
      <w:r w:rsidRPr="003A2D99">
        <w:rPr>
          <w:rFonts w:ascii="GHEA Mariam" w:hAnsi="GHEA Mariam"/>
          <w:i/>
          <w:iCs/>
          <w:color w:val="000000"/>
          <w:shd w:val="clear" w:color="auto" w:fill="FFFFFF"/>
          <w:lang w:val="hy-AM"/>
        </w:rPr>
        <w:t xml:space="preserve"> </w:t>
      </w:r>
      <w:r w:rsidRPr="003A2D99">
        <w:rPr>
          <w:rFonts w:ascii="GHEA Mariam" w:hAnsi="GHEA Mariam" w:cs="GHEA Mariam"/>
          <w:i/>
          <w:iCs/>
          <w:color w:val="000000"/>
          <w:shd w:val="clear" w:color="auto" w:fill="FFFFFF"/>
          <w:lang w:val="hy-AM"/>
        </w:rPr>
        <w:t>և</w:t>
      </w:r>
      <w:r w:rsidRPr="003A2D99">
        <w:rPr>
          <w:rFonts w:ascii="GHEA Mariam" w:hAnsi="GHEA Mariam"/>
          <w:i/>
          <w:iCs/>
          <w:color w:val="000000"/>
          <w:shd w:val="clear" w:color="auto" w:fill="FFFFFF"/>
          <w:lang w:val="hy-AM"/>
        </w:rPr>
        <w:t xml:space="preserve"> </w:t>
      </w:r>
      <w:r w:rsidRPr="003A2D99">
        <w:rPr>
          <w:rFonts w:ascii="GHEA Mariam" w:hAnsi="GHEA Mariam" w:cs="GHEA Mariam"/>
          <w:i/>
          <w:iCs/>
          <w:color w:val="000000"/>
          <w:shd w:val="clear" w:color="auto" w:fill="FFFFFF"/>
          <w:lang w:val="hy-AM"/>
        </w:rPr>
        <w:t>Հասմիկ</w:t>
      </w:r>
      <w:r w:rsidRPr="003A2D99">
        <w:rPr>
          <w:rFonts w:ascii="GHEA Mariam" w:hAnsi="GHEA Mariam"/>
          <w:i/>
          <w:iCs/>
          <w:color w:val="000000"/>
          <w:shd w:val="clear" w:color="auto" w:fill="FFFFFF"/>
          <w:lang w:val="hy-AM"/>
        </w:rPr>
        <w:t xml:space="preserve"> </w:t>
      </w:r>
      <w:r w:rsidRPr="003A2D99">
        <w:rPr>
          <w:rFonts w:ascii="GHEA Mariam" w:hAnsi="GHEA Mariam" w:cs="GHEA Mariam"/>
          <w:i/>
          <w:iCs/>
          <w:color w:val="000000"/>
          <w:shd w:val="clear" w:color="auto" w:fill="FFFFFF"/>
          <w:lang w:val="hy-AM"/>
        </w:rPr>
        <w:t>Շանոյանի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վերաբերյալ</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գործով</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որոշմամբ</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անդրադառնալով</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քրեական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օրենսդրության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հետադարձությամբ</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կիրառման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դեպքերին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արձանագրել</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է</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որ</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քրեական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պատասխանատվության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ենթարկելու</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վաղեմության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ժամկետի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հաշվարկման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տեսանկյունից</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քրեական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նոր</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օրենքով</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անձին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մեղսագրված</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հանցանքի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տեսակի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փոփոխությունն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ինքնին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չի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կարող</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հետադարձ</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ներգործություն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ունենալ</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այսինքն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այս</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հարցի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շրջանակներում</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օրենսդրական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փոփոխությունների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բարենպաստ</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լինելու</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ինքնուրույն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ցուցիչ</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չէ</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և</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տեղի</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ունեցած</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օրենսդրական</w:t>
      </w:r>
      <w:r w:rsidRPr="00C200D4">
        <w:rPr>
          <w:rFonts w:ascii="GHEA Mariam" w:hAnsi="GHEA Mariam"/>
          <w:color w:val="000000"/>
          <w:shd w:val="clear" w:color="auto" w:fill="FFFFFF"/>
          <w:lang w:val="hy-AM"/>
        </w:rPr>
        <w:t xml:space="preserve"> </w:t>
      </w:r>
      <w:r w:rsidRPr="00C200D4">
        <w:rPr>
          <w:rFonts w:ascii="GHEA Mariam" w:hAnsi="GHEA Mariam" w:cs="GHEA Mariam"/>
          <w:color w:val="000000"/>
          <w:shd w:val="clear" w:color="auto" w:fill="FFFFFF"/>
          <w:lang w:val="hy-AM"/>
        </w:rPr>
        <w:t>փոփոխությո</w:t>
      </w:r>
      <w:r w:rsidRPr="00C200D4">
        <w:rPr>
          <w:rFonts w:ascii="GHEA Mariam" w:hAnsi="GHEA Mariam"/>
          <w:color w:val="000000"/>
          <w:shd w:val="clear" w:color="auto" w:fill="FFFFFF"/>
          <w:lang w:val="hy-AM"/>
        </w:rPr>
        <w:t>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003F4A1A">
        <w:rPr>
          <w:rStyle w:val="a7"/>
          <w:rFonts w:ascii="GHEA Mariam" w:hAnsi="GHEA Mariam"/>
          <w:color w:val="000000"/>
          <w:shd w:val="clear" w:color="auto" w:fill="FFFFFF"/>
          <w:lang w:val="hy-AM"/>
        </w:rPr>
        <w:footnoteReference w:id="7"/>
      </w:r>
      <w:r w:rsidRPr="00C200D4">
        <w:rPr>
          <w:rFonts w:ascii="GHEA Mariam" w:hAnsi="GHEA Mariam"/>
          <w:color w:val="000000"/>
          <w:shd w:val="clear" w:color="auto" w:fill="FFFFFF"/>
          <w:lang w:val="hy-AM"/>
        </w:rPr>
        <w:t>։</w:t>
      </w:r>
    </w:p>
    <w:p w14:paraId="35558182" w14:textId="4A2383CD" w:rsidR="00EE4E5C" w:rsidRPr="00954A12" w:rsidRDefault="00C200D4" w:rsidP="00954A12">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C200D4">
        <w:rPr>
          <w:rFonts w:ascii="GHEA Mariam" w:hAnsi="GHEA Mariam"/>
          <w:color w:val="000000"/>
          <w:shd w:val="clear" w:color="auto" w:fill="FFFFFF"/>
          <w:lang w:val="hy-AM"/>
        </w:rPr>
        <w:t>1</w:t>
      </w:r>
      <w:r w:rsidR="003A2D99">
        <w:rPr>
          <w:rFonts w:ascii="GHEA Mariam" w:hAnsi="GHEA Mariam"/>
          <w:color w:val="000000"/>
          <w:shd w:val="clear" w:color="auto" w:fill="FFFFFF"/>
          <w:lang w:val="hy-AM"/>
        </w:rPr>
        <w:t>4</w:t>
      </w:r>
      <w:r w:rsidRPr="00C200D4">
        <w:rPr>
          <w:rFonts w:ascii="Cambria Math" w:hAnsi="Cambria Math" w:cs="Cambria Math"/>
          <w:color w:val="000000"/>
          <w:shd w:val="clear" w:color="auto" w:fill="FFFFFF"/>
          <w:lang w:val="hy-AM"/>
        </w:rPr>
        <w:t>․</w:t>
      </w:r>
      <w:r w:rsidRPr="00C200D4">
        <w:rPr>
          <w:rFonts w:ascii="GHEA Mariam" w:hAnsi="GHEA Mariam"/>
          <w:color w:val="000000"/>
          <w:shd w:val="clear" w:color="auto" w:fill="FFFFFF"/>
          <w:lang w:val="hy-AM"/>
        </w:rPr>
        <w:t xml:space="preserve"> </w:t>
      </w:r>
      <w:r w:rsidR="00F03D2B" w:rsidRPr="00F03D2B">
        <w:rPr>
          <w:rFonts w:ascii="GHEA Mariam" w:hAnsi="GHEA Mariam" w:cs="GHEA Mariam"/>
          <w:color w:val="000000"/>
          <w:shd w:val="clear" w:color="auto" w:fill="FFFFFF"/>
          <w:lang w:val="hy-AM"/>
        </w:rPr>
        <w:t xml:space="preserve">Նախորդ կետում մեջբերված իրավական դիրքորոշումների լույսի ներքո, Վճռաբեկ դատարանը, </w:t>
      </w:r>
      <w:r w:rsidR="00F03D2B" w:rsidRPr="00954A12">
        <w:rPr>
          <w:rFonts w:ascii="GHEA Mariam" w:eastAsia="GHEA Mariam" w:hAnsi="GHEA Mariam" w:cs="GHEA Mariam"/>
          <w:i/>
          <w:iCs/>
          <w:color w:val="000000"/>
          <w:lang w:val="hy-AM"/>
        </w:rPr>
        <w:t>Լուսիկ Մանուկյանի</w:t>
      </w:r>
      <w:r w:rsidR="00F03D2B" w:rsidRPr="00F03D2B">
        <w:rPr>
          <w:rFonts w:ascii="GHEA Mariam" w:hAnsi="GHEA Mariam" w:cs="GHEA Mariam"/>
          <w:color w:val="000000"/>
          <w:shd w:val="clear" w:color="auto" w:fill="FFFFFF"/>
          <w:lang w:val="hy-AM"/>
        </w:rPr>
        <w:t xml:space="preserve"> վերաբերյալ գործով որոշմամբ անդրադառնալով </w:t>
      </w:r>
      <w:r w:rsidR="00EE4E5C" w:rsidRPr="00EE4E5C">
        <w:rPr>
          <w:rFonts w:ascii="GHEA Mariam" w:hAnsi="GHEA Mariam" w:cs="GHEA Mariam"/>
          <w:color w:val="000000"/>
          <w:shd w:val="clear" w:color="auto" w:fill="FFFFFF"/>
          <w:lang w:val="hy-AM"/>
        </w:rPr>
        <w:t>ՀՀ նախկին քրեական օրենսգրքի 312</w:t>
      </w:r>
      <w:r w:rsidR="00EE4E5C" w:rsidRPr="00EE4E5C">
        <w:rPr>
          <w:rFonts w:ascii="Cambria Math" w:hAnsi="Cambria Math" w:cs="Cambria Math"/>
          <w:color w:val="000000"/>
          <w:shd w:val="clear" w:color="auto" w:fill="FFFFFF"/>
          <w:lang w:val="hy-AM"/>
        </w:rPr>
        <w:t>․</w:t>
      </w:r>
      <w:r w:rsidR="00EE4E5C" w:rsidRPr="00EE4E5C">
        <w:rPr>
          <w:rFonts w:ascii="GHEA Mariam" w:hAnsi="GHEA Mariam" w:cs="GHEA Mariam"/>
          <w:color w:val="000000"/>
          <w:shd w:val="clear" w:color="auto" w:fill="FFFFFF"/>
          <w:lang w:val="hy-AM"/>
        </w:rPr>
        <w:t>2-րդ հոդվածի 1-ին մասով և 38-314-րդ հոդվածի 1-ին մասով նախատեսված արարքներն անձին մեղսագրված լինելու դեպքը</w:t>
      </w:r>
      <w:r w:rsidR="00F03D2B">
        <w:rPr>
          <w:rFonts w:ascii="GHEA Mariam" w:hAnsi="GHEA Mariam" w:cs="GHEA Mariam"/>
          <w:color w:val="000000"/>
          <w:shd w:val="clear" w:color="auto" w:fill="FFFFFF"/>
          <w:lang w:val="hy-AM"/>
        </w:rPr>
        <w:t>ին, արձանագրել է, որ</w:t>
      </w:r>
      <w:r w:rsidR="00EE4E5C" w:rsidRPr="00EE4E5C">
        <w:rPr>
          <w:rFonts w:ascii="GHEA Mariam" w:hAnsi="GHEA Mariam" w:cs="GHEA Mariam"/>
          <w:color w:val="000000"/>
          <w:shd w:val="clear" w:color="auto" w:fill="FFFFFF"/>
          <w:lang w:val="hy-AM"/>
        </w:rPr>
        <w:t xml:space="preserve"> իրական կամ ենթադրյալ ազդեցությունն օգտագործելու համար ապօրինի վարձատրություն տալը և պաշտոնեական կեղծիք կատարելուն դրդելը, համաձայն ՀՀ նախկին քրեական օրենսգրքի 19-րդ հոդվածի, դասվում էին միջին ծանրության հանցագործությունների շարքին, որոնց համար քրեական պատասխանատվության ենթարկելու վաղեմության ժամկետը հինգ տարի էր։ ՀՀ գործող քրեական օրենսգրքի 439-րդ հոդվածի 1-ին մասով և 46-445-րդ հոդվածի</w:t>
      </w:r>
      <w:r w:rsidR="0030369A">
        <w:rPr>
          <w:rFonts w:ascii="GHEA Mariam" w:hAnsi="GHEA Mariam" w:cs="GHEA Mariam"/>
          <w:color w:val="000000"/>
          <w:shd w:val="clear" w:color="auto" w:fill="FFFFFF"/>
          <w:lang w:val="hy-AM"/>
        </w:rPr>
        <w:t xml:space="preserve"> </w:t>
      </w:r>
      <w:r w:rsidR="00EE4E5C" w:rsidRPr="00EE4E5C">
        <w:rPr>
          <w:rFonts w:ascii="GHEA Mariam" w:hAnsi="GHEA Mariam" w:cs="GHEA Mariam"/>
          <w:color w:val="000000"/>
          <w:shd w:val="clear" w:color="auto" w:fill="FFFFFF"/>
          <w:lang w:val="hy-AM"/>
        </w:rPr>
        <w:t>1-ին մասով նախատեսված հանցավոր արարքները դասվում են ոչ մեծ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 83-րդ հոդվածում սահմանել է, որ ոչ մեծ ծանրության հանցանքի դեպքում անձն ազատվում է քրեական պատասխանատվությունից, եթե հանցանքն ավարտվելուն հաջորդող օրվանից անցել է հինգ տարի։</w:t>
      </w:r>
    </w:p>
    <w:p w14:paraId="58466671" w14:textId="2002C325" w:rsidR="00EE4E5C" w:rsidRDefault="00EE4E5C" w:rsidP="00EE4E5C">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s="GHEA Mariam"/>
          <w:color w:val="000000"/>
          <w:shd w:val="clear" w:color="auto" w:fill="FFFFFF"/>
          <w:lang w:val="hy-AM"/>
        </w:rPr>
      </w:pPr>
      <w:r w:rsidRPr="00EE4E5C">
        <w:rPr>
          <w:rFonts w:ascii="GHEA Mariam" w:hAnsi="GHEA Mariam" w:cs="GHEA Mariam"/>
          <w:color w:val="000000"/>
          <w:shd w:val="clear" w:color="auto" w:fill="FFFFFF"/>
          <w:lang w:val="hy-AM"/>
        </w:rPr>
        <w:t xml:space="preserve">Ուստի ստացվում է, որ պաշտոնատար անձի նկատմամբ ունեցած իրական կամ ենթադրյալ ազդեցությունն օգտագործելու նպատակով ապօրինի վարձատրություն տալը և պաշտոնեական կեղծիք կատարելուն դրդելը ՀՀ գործող քրեական օրենսգրքով թեև դասվել են ոչ մեծ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վերոնշյալ հանցանքները կատարելու մեջ մեղադրվող անձն ազատվում է քրեական պատասխանատվությունից, եթե մեղսագրվող արարքների կատարման պահից անցել է հինգ տարի։ Վերոգրյալից հետևում է, որ գործող քրեական օրենսդրությամբ հանցանքների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նշված հանցանքների տեսակի փոփոխության հետևանքով քրեական պատասխանատվության ենթարկելու </w:t>
      </w:r>
      <w:r w:rsidR="00340A94">
        <w:rPr>
          <w:rFonts w:ascii="GHEA Mariam" w:hAnsi="GHEA Mariam" w:cs="GHEA Mariam"/>
          <w:color w:val="000000"/>
          <w:shd w:val="clear" w:color="auto" w:fill="FFFFFF"/>
          <w:lang w:val="hy-AM"/>
        </w:rPr>
        <w:t xml:space="preserve">վաղեմության </w:t>
      </w:r>
      <w:r w:rsidRPr="00EE4E5C">
        <w:rPr>
          <w:rFonts w:ascii="GHEA Mariam" w:hAnsi="GHEA Mariam" w:cs="GHEA Mariam"/>
          <w:color w:val="000000"/>
          <w:shd w:val="clear" w:color="auto" w:fill="FFFFFF"/>
          <w:lang w:val="hy-AM"/>
        </w:rPr>
        <w:t>ժամկետը նախկին օրենսգրքի համեմատ փոփոխությունների չի ենթարկվել, ուստի քննարկվող դեպքում,</w:t>
      </w:r>
      <w:r w:rsidR="00340A94">
        <w:rPr>
          <w:rFonts w:ascii="GHEA Mariam" w:hAnsi="GHEA Mariam" w:cs="GHEA Mariam"/>
          <w:color w:val="000000"/>
          <w:shd w:val="clear" w:color="auto" w:fill="FFFFFF"/>
          <w:lang w:val="hy-AM"/>
        </w:rPr>
        <w:t xml:space="preserve"> </w:t>
      </w:r>
      <w:r w:rsidRPr="00EE4E5C">
        <w:rPr>
          <w:rFonts w:ascii="GHEA Mariam" w:hAnsi="GHEA Mariam" w:cs="GHEA Mariam"/>
          <w:color w:val="000000"/>
          <w:shd w:val="clear" w:color="auto" w:fill="FFFFFF"/>
          <w:lang w:val="hy-AM"/>
        </w:rPr>
        <w:t>քրեական պատասխանատվության ենթարկելու վաղեմության ժամկետն անցած լինելու հիմքով քրեական հետապնդումը դադարեցնելու հարցը ենթակա է լուծման տվյալ արարքների համար դրանց կատարման պահին գործող քրեական օրենսդրությամբ նախատեսված քրեական պատասխանատվության ենթարկելու վաղեմության ժամկետի հաշվառմամբ</w:t>
      </w:r>
      <w:r w:rsidR="00954A12">
        <w:rPr>
          <w:rStyle w:val="a7"/>
          <w:rFonts w:ascii="GHEA Mariam" w:hAnsi="GHEA Mariam" w:cs="GHEA Mariam"/>
          <w:color w:val="000000"/>
          <w:shd w:val="clear" w:color="auto" w:fill="FFFFFF"/>
          <w:lang w:val="hy-AM"/>
        </w:rPr>
        <w:footnoteReference w:id="8"/>
      </w:r>
      <w:r w:rsidRPr="00EE4E5C">
        <w:rPr>
          <w:rFonts w:ascii="GHEA Mariam" w:hAnsi="GHEA Mariam" w:cs="GHEA Mariam"/>
          <w:color w:val="000000"/>
          <w:shd w:val="clear" w:color="auto" w:fill="FFFFFF"/>
          <w:lang w:val="hy-AM"/>
        </w:rPr>
        <w:t xml:space="preserve">։ </w:t>
      </w:r>
    </w:p>
    <w:p w14:paraId="388F06AD" w14:textId="55B9E9AD" w:rsidR="00DE7D92" w:rsidRPr="00D81113" w:rsidRDefault="00DE7D92" w:rsidP="00EE4E5C">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hAnsi="GHEA Mariam"/>
          <w:i/>
          <w:iCs/>
          <w:lang w:val="hy-AM"/>
        </w:rPr>
      </w:pPr>
      <w:r w:rsidRPr="00042C01">
        <w:rPr>
          <w:rFonts w:ascii="GHEA Mariam" w:hAnsi="GHEA Mariam"/>
          <w:color w:val="000000"/>
          <w:shd w:val="clear" w:color="auto" w:fill="FFFFFF"/>
          <w:lang w:val="hy-AM"/>
        </w:rPr>
        <w:t>1</w:t>
      </w:r>
      <w:r w:rsidR="003A2D99">
        <w:rPr>
          <w:rFonts w:ascii="GHEA Mariam" w:hAnsi="GHEA Mariam"/>
          <w:color w:val="000000"/>
          <w:shd w:val="clear" w:color="auto" w:fill="FFFFFF"/>
          <w:lang w:val="hy-AM"/>
        </w:rPr>
        <w:t>5</w:t>
      </w:r>
      <w:r w:rsidRPr="00042C01">
        <w:rPr>
          <w:rFonts w:ascii="GHEA Mariam" w:hAnsi="GHEA Mariam"/>
          <w:color w:val="000000"/>
          <w:shd w:val="clear" w:color="auto" w:fill="FFFFFF"/>
          <w:lang w:val="hy-AM"/>
        </w:rPr>
        <w:t xml:space="preserve">. </w:t>
      </w:r>
      <w:r w:rsidRPr="00042C01">
        <w:rPr>
          <w:rFonts w:ascii="GHEA Mariam" w:hAnsi="GHEA Mariam" w:cs="GHEA Mariam"/>
          <w:color w:val="000000"/>
          <w:shd w:val="clear" w:color="auto" w:fill="FFFFFF"/>
          <w:lang w:val="hy-AM"/>
        </w:rPr>
        <w:t>Սույն</w:t>
      </w:r>
      <w:r w:rsidRPr="00042C01">
        <w:rPr>
          <w:rFonts w:ascii="GHEA Mariam" w:hAnsi="GHEA Mariam"/>
          <w:color w:val="000000"/>
          <w:shd w:val="clear" w:color="auto" w:fill="FFFFFF"/>
          <w:lang w:val="hy-AM"/>
        </w:rPr>
        <w:t xml:space="preserve"> </w:t>
      </w:r>
      <w:r w:rsidR="00E715CC">
        <w:rPr>
          <w:rFonts w:ascii="GHEA Mariam" w:hAnsi="GHEA Mariam" w:cs="GHEA Mariam"/>
          <w:color w:val="000000"/>
          <w:shd w:val="clear" w:color="auto" w:fill="FFFFFF"/>
          <w:lang w:val="hy-AM"/>
        </w:rPr>
        <w:t>վարույթի</w:t>
      </w:r>
      <w:r w:rsidRPr="00042C01">
        <w:rPr>
          <w:rFonts w:ascii="GHEA Mariam" w:hAnsi="GHEA Mariam"/>
          <w:color w:val="000000"/>
          <w:shd w:val="clear" w:color="auto" w:fill="FFFFFF"/>
          <w:lang w:val="hy-AM"/>
        </w:rPr>
        <w:t xml:space="preserve"> </w:t>
      </w:r>
      <w:r w:rsidRPr="00042C01">
        <w:rPr>
          <w:rFonts w:ascii="GHEA Mariam" w:hAnsi="GHEA Mariam" w:cs="GHEA Mariam"/>
          <w:color w:val="000000"/>
          <w:shd w:val="clear" w:color="auto" w:fill="FFFFFF"/>
          <w:lang w:val="hy-AM"/>
        </w:rPr>
        <w:t>նյութերի</w:t>
      </w:r>
      <w:r w:rsidRPr="00042C01">
        <w:rPr>
          <w:rFonts w:ascii="GHEA Mariam" w:hAnsi="GHEA Mariam"/>
          <w:color w:val="000000"/>
          <w:shd w:val="clear" w:color="auto" w:fill="FFFFFF"/>
          <w:lang w:val="hy-AM"/>
        </w:rPr>
        <w:t xml:space="preserve"> </w:t>
      </w:r>
      <w:r w:rsidRPr="00042C01">
        <w:rPr>
          <w:rFonts w:ascii="GHEA Mariam" w:hAnsi="GHEA Mariam" w:cs="GHEA Mariam"/>
          <w:color w:val="000000"/>
          <w:shd w:val="clear" w:color="auto" w:fill="FFFFFF"/>
          <w:lang w:val="hy-AM"/>
        </w:rPr>
        <w:t>ուսումնասիրությունից</w:t>
      </w:r>
      <w:r w:rsidRPr="00042C01">
        <w:rPr>
          <w:rFonts w:ascii="GHEA Mariam" w:hAnsi="GHEA Mariam"/>
          <w:color w:val="000000"/>
          <w:shd w:val="clear" w:color="auto" w:fill="FFFFFF"/>
          <w:lang w:val="hy-AM"/>
        </w:rPr>
        <w:t xml:space="preserve"> </w:t>
      </w:r>
      <w:r w:rsidRPr="00042C01">
        <w:rPr>
          <w:rFonts w:ascii="GHEA Mariam" w:hAnsi="GHEA Mariam" w:cs="GHEA Mariam"/>
          <w:color w:val="000000"/>
          <w:shd w:val="clear" w:color="auto" w:fill="FFFFFF"/>
          <w:lang w:val="hy-AM"/>
        </w:rPr>
        <w:t>երևում</w:t>
      </w:r>
      <w:r w:rsidRPr="00042C01">
        <w:rPr>
          <w:rFonts w:ascii="GHEA Mariam" w:hAnsi="GHEA Mariam"/>
          <w:color w:val="000000"/>
          <w:shd w:val="clear" w:color="auto" w:fill="FFFFFF"/>
          <w:lang w:val="hy-AM"/>
        </w:rPr>
        <w:t xml:space="preserve"> </w:t>
      </w:r>
      <w:r w:rsidRPr="00042C01">
        <w:rPr>
          <w:rFonts w:ascii="GHEA Mariam" w:hAnsi="GHEA Mariam" w:cs="GHEA Mariam"/>
          <w:color w:val="000000"/>
          <w:shd w:val="clear" w:color="auto" w:fill="FFFFFF"/>
          <w:lang w:val="hy-AM"/>
        </w:rPr>
        <w:t>է</w:t>
      </w:r>
      <w:r w:rsidRPr="00042C01">
        <w:rPr>
          <w:rFonts w:ascii="GHEA Mariam" w:hAnsi="GHEA Mariam"/>
          <w:color w:val="000000"/>
          <w:shd w:val="clear" w:color="auto" w:fill="FFFFFF"/>
          <w:lang w:val="hy-AM"/>
        </w:rPr>
        <w:t>, որ</w:t>
      </w:r>
      <w:r w:rsidRPr="00042C01">
        <w:rPr>
          <w:rFonts w:ascii="Cambria Math" w:hAnsi="Cambria Math" w:cs="Cambria Math"/>
          <w:color w:val="000000"/>
          <w:shd w:val="clear" w:color="auto" w:fill="FFFFFF"/>
          <w:lang w:val="hy-AM"/>
        </w:rPr>
        <w:t>․</w:t>
      </w:r>
    </w:p>
    <w:p w14:paraId="5E6715AF" w14:textId="4B7DC5F4" w:rsidR="00F1471C" w:rsidRDefault="00F1471C" w:rsidP="005E2439">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Pr>
          <w:rFonts w:ascii="GHEA Mariam" w:eastAsia="GHEA Mariam" w:hAnsi="GHEA Mariam" w:cs="GHEA Mariam"/>
          <w:color w:val="000000"/>
          <w:lang w:val="hy-AM"/>
        </w:rPr>
        <w:t xml:space="preserve">- </w:t>
      </w:r>
      <w:r w:rsidR="00D81113">
        <w:rPr>
          <w:rFonts w:ascii="GHEA Mariam" w:eastAsia="GHEA Mariam" w:hAnsi="GHEA Mariam" w:cs="GHEA Mariam"/>
          <w:color w:val="000000"/>
          <w:lang w:val="hy-AM"/>
        </w:rPr>
        <w:t>մեղադրյալ Ա</w:t>
      </w:r>
      <w:r w:rsidR="00D81113">
        <w:rPr>
          <w:rFonts w:ascii="Cambria Math" w:eastAsia="GHEA Mariam" w:hAnsi="Cambria Math" w:cs="GHEA Mariam"/>
          <w:color w:val="000000"/>
          <w:lang w:val="hy-AM"/>
        </w:rPr>
        <w:t>․</w:t>
      </w:r>
      <w:r w:rsidR="00D81113">
        <w:rPr>
          <w:rFonts w:ascii="GHEA Mariam" w:eastAsia="GHEA Mariam" w:hAnsi="GHEA Mariam" w:cs="GHEA Mariam"/>
          <w:color w:val="000000"/>
          <w:lang w:val="hy-AM"/>
        </w:rPr>
        <w:t>Ջաբրելյանի նկատմամբ հարուցվել է հանրային քրեական հետապնդում այն բանի համար, որ</w:t>
      </w:r>
      <w:r w:rsidR="006416DD">
        <w:rPr>
          <w:rFonts w:ascii="GHEA Mariam" w:eastAsia="GHEA Mariam" w:hAnsi="GHEA Mariam" w:cs="GHEA Mariam"/>
          <w:color w:val="000000"/>
          <w:lang w:val="hy-AM"/>
        </w:rPr>
        <w:t xml:space="preserve"> նա</w:t>
      </w:r>
      <w:r w:rsidR="00340A94">
        <w:rPr>
          <w:rFonts w:ascii="GHEA Mariam" w:eastAsia="GHEA Mariam" w:hAnsi="GHEA Mariam" w:cs="GHEA Mariam"/>
          <w:color w:val="000000"/>
          <w:lang w:val="hy-AM"/>
        </w:rPr>
        <w:t xml:space="preserve"> 2021 թվականի ընթացքում </w:t>
      </w:r>
      <w:r w:rsidR="00340A94" w:rsidRPr="00340A94">
        <w:rPr>
          <w:rFonts w:ascii="GHEA Mariam" w:eastAsia="GHEA Mariam" w:hAnsi="GHEA Mariam" w:cs="GHEA Mariam"/>
          <w:color w:val="000000"/>
          <w:lang w:val="hy-AM"/>
        </w:rPr>
        <w:t>(</w:t>
      </w:r>
      <w:r w:rsidR="00340A94">
        <w:rPr>
          <w:rFonts w:ascii="GHEA Mariam" w:eastAsia="GHEA Mariam" w:hAnsi="GHEA Mariam" w:cs="GHEA Mariam"/>
          <w:color w:val="000000"/>
          <w:lang w:val="hy-AM"/>
        </w:rPr>
        <w:t>քննությամբ չպարզված օրը</w:t>
      </w:r>
      <w:r w:rsidR="00340A94" w:rsidRPr="00340A94">
        <w:rPr>
          <w:rFonts w:ascii="GHEA Mariam" w:eastAsia="GHEA Mariam" w:hAnsi="GHEA Mariam" w:cs="GHEA Mariam"/>
          <w:color w:val="000000"/>
          <w:lang w:val="hy-AM"/>
        </w:rPr>
        <w:t>)</w:t>
      </w:r>
      <w:r w:rsidR="006416DD">
        <w:rPr>
          <w:rFonts w:ascii="GHEA Mariam" w:eastAsia="GHEA Mariam" w:hAnsi="GHEA Mariam" w:cs="GHEA Mariam"/>
          <w:color w:val="000000"/>
          <w:lang w:val="hy-AM"/>
        </w:rPr>
        <w:t xml:space="preserve"> </w:t>
      </w:r>
      <w:r w:rsidR="006416DD" w:rsidRPr="006416DD">
        <w:rPr>
          <w:rFonts w:ascii="GHEA Mariam" w:eastAsia="GHEA Mariam" w:hAnsi="GHEA Mariam" w:cs="GHEA Mariam"/>
          <w:color w:val="000000"/>
          <w:lang w:val="hy-AM"/>
        </w:rPr>
        <w:t>«Արտաշատի բժշկական կենտրոն» ՓԲ ընկերության պոլիկլինիկայի մատենավար Ռ</w:t>
      </w:r>
      <w:r w:rsidR="006416DD">
        <w:rPr>
          <w:rFonts w:ascii="Cambria Math" w:eastAsia="GHEA Mariam" w:hAnsi="Cambria Math" w:cs="GHEA Mariam"/>
          <w:color w:val="000000"/>
          <w:lang w:val="hy-AM"/>
        </w:rPr>
        <w:t>․</w:t>
      </w:r>
      <w:r w:rsidR="006416DD" w:rsidRPr="006416DD">
        <w:rPr>
          <w:rFonts w:ascii="GHEA Mariam" w:eastAsia="GHEA Mariam" w:hAnsi="GHEA Mariam" w:cs="GHEA Mariam"/>
          <w:color w:val="000000"/>
          <w:lang w:val="hy-AM"/>
        </w:rPr>
        <w:t xml:space="preserve">Գրիգորյանին՝ նրա իրական ազդեցությունն օգտագործելու համար տվել է 330.000 ՀՀ դրամ ապօրինի վարձատրություն՝ իր և իր ներկայացրած անձանց օգտին «Բուրաստանի առողջության առաջնային պահպանման կենտրոն» </w:t>
      </w:r>
      <w:r w:rsidR="00F354B9" w:rsidRPr="00F354B9">
        <w:rPr>
          <w:rFonts w:ascii="GHEA Mariam" w:eastAsia="GHEA Mariam" w:hAnsi="GHEA Mariam" w:cs="GHEA Mariam"/>
          <w:color w:val="000000"/>
          <w:lang w:val="hy-AM"/>
        </w:rPr>
        <w:t xml:space="preserve">պետական ոչ առևտրային կազմակերպության </w:t>
      </w:r>
      <w:r w:rsidR="006416DD" w:rsidRPr="006416DD">
        <w:rPr>
          <w:rFonts w:ascii="GHEA Mariam" w:eastAsia="GHEA Mariam" w:hAnsi="GHEA Mariam" w:cs="GHEA Mariam"/>
          <w:color w:val="000000"/>
          <w:lang w:val="hy-AM"/>
        </w:rPr>
        <w:t>տնօրեն Կ</w:t>
      </w:r>
      <w:r w:rsidR="006416DD">
        <w:rPr>
          <w:rFonts w:ascii="Cambria Math" w:eastAsia="GHEA Mariam" w:hAnsi="Cambria Math" w:cs="GHEA Mariam"/>
          <w:color w:val="000000"/>
          <w:lang w:val="hy-AM"/>
        </w:rPr>
        <w:t>․</w:t>
      </w:r>
      <w:r w:rsidR="006416DD" w:rsidRPr="006416DD">
        <w:rPr>
          <w:rFonts w:ascii="GHEA Mariam" w:eastAsia="GHEA Mariam" w:hAnsi="GHEA Mariam" w:cs="GHEA Mariam"/>
          <w:color w:val="000000"/>
          <w:lang w:val="hy-AM"/>
        </w:rPr>
        <w:t>Թադևոսյանի կողմից իր լիազորությունների շրջանակում գործողություններ կատարելու համար</w:t>
      </w:r>
      <w:r w:rsidR="007E2F8C">
        <w:rPr>
          <w:rFonts w:ascii="GHEA Mariam" w:eastAsia="GHEA Mariam" w:hAnsi="GHEA Mariam" w:cs="GHEA Mariam"/>
          <w:color w:val="000000"/>
          <w:lang w:val="hy-AM"/>
        </w:rPr>
        <w:t>, ինչպես նաև՝ Ա</w:t>
      </w:r>
      <w:r w:rsidR="007E2F8C">
        <w:rPr>
          <w:rFonts w:ascii="Cambria Math" w:eastAsia="GHEA Mariam" w:hAnsi="Cambria Math" w:cs="GHEA Mariam"/>
          <w:color w:val="000000"/>
          <w:lang w:val="hy-AM"/>
        </w:rPr>
        <w:t>․</w:t>
      </w:r>
      <w:r w:rsidR="007E2F8C">
        <w:rPr>
          <w:rFonts w:ascii="GHEA Mariam" w:eastAsia="GHEA Mariam" w:hAnsi="GHEA Mariam" w:cs="GHEA Mariam"/>
          <w:color w:val="000000"/>
          <w:lang w:val="hy-AM"/>
        </w:rPr>
        <w:t>Ջաբրելյանը</w:t>
      </w:r>
      <w:r w:rsidR="00D81113" w:rsidRPr="00D81113">
        <w:rPr>
          <w:rFonts w:ascii="GHEA Mariam" w:eastAsia="GHEA Mariam" w:hAnsi="GHEA Mariam" w:cs="GHEA Mariam"/>
          <w:color w:val="000000"/>
          <w:lang w:val="hy-AM"/>
        </w:rPr>
        <w:t xml:space="preserve"> Ռ</w:t>
      </w:r>
      <w:r w:rsidR="007E2F8C">
        <w:rPr>
          <w:rFonts w:ascii="Cambria Math" w:eastAsia="GHEA Mariam" w:hAnsi="Cambria Math" w:cs="GHEA Mariam"/>
          <w:color w:val="000000"/>
          <w:lang w:val="hy-AM"/>
        </w:rPr>
        <w:t>․</w:t>
      </w:r>
      <w:r w:rsidR="00D81113" w:rsidRPr="00D81113">
        <w:rPr>
          <w:rFonts w:ascii="GHEA Mariam" w:eastAsia="GHEA Mariam" w:hAnsi="GHEA Mariam" w:cs="GHEA Mariam"/>
          <w:color w:val="000000"/>
          <w:lang w:val="hy-AM"/>
        </w:rPr>
        <w:t xml:space="preserve">Գրիգորյանի հետ </w:t>
      </w:r>
      <w:r w:rsidR="008E608E">
        <w:rPr>
          <w:rFonts w:ascii="GHEA Mariam" w:eastAsia="GHEA Mariam" w:hAnsi="GHEA Mariam" w:cs="GHEA Mariam"/>
          <w:color w:val="000000"/>
          <w:lang w:val="hy-AM"/>
        </w:rPr>
        <w:t xml:space="preserve">2021 թվականի հոկտեմբերի 2-ին </w:t>
      </w:r>
      <w:r w:rsidR="00D81113" w:rsidRPr="00D81113">
        <w:rPr>
          <w:rFonts w:ascii="GHEA Mariam" w:eastAsia="GHEA Mariam" w:hAnsi="GHEA Mariam" w:cs="GHEA Mariam"/>
          <w:color w:val="000000"/>
          <w:lang w:val="hy-AM"/>
        </w:rPr>
        <w:t xml:space="preserve">դրդել են </w:t>
      </w:r>
      <w:r w:rsidR="00340A94">
        <w:rPr>
          <w:rFonts w:ascii="GHEA Mariam" w:eastAsia="GHEA Mariam" w:hAnsi="GHEA Mariam" w:cs="GHEA Mariam"/>
          <w:color w:val="000000"/>
          <w:lang w:val="hy-AM"/>
        </w:rPr>
        <w:t>նշված կազմակերպության</w:t>
      </w:r>
      <w:r w:rsidR="00F354B9" w:rsidRPr="006416DD">
        <w:rPr>
          <w:rFonts w:ascii="GHEA Mariam" w:eastAsia="GHEA Mariam" w:hAnsi="GHEA Mariam" w:cs="GHEA Mariam"/>
          <w:color w:val="000000"/>
          <w:lang w:val="hy-AM"/>
        </w:rPr>
        <w:t xml:space="preserve"> </w:t>
      </w:r>
      <w:r w:rsidR="00D81113" w:rsidRPr="00D81113">
        <w:rPr>
          <w:rFonts w:ascii="GHEA Mariam" w:eastAsia="GHEA Mariam" w:hAnsi="GHEA Mariam" w:cs="GHEA Mariam"/>
          <w:color w:val="000000"/>
          <w:lang w:val="hy-AM"/>
        </w:rPr>
        <w:t>պաշտոնատար անձ հանդիսացող Կ</w:t>
      </w:r>
      <w:r w:rsidR="007E2F8C">
        <w:rPr>
          <w:rFonts w:ascii="Cambria Math" w:eastAsia="GHEA Mariam" w:hAnsi="Cambria Math" w:cs="GHEA Mariam"/>
          <w:color w:val="000000"/>
          <w:lang w:val="hy-AM"/>
        </w:rPr>
        <w:t>․</w:t>
      </w:r>
      <w:r w:rsidR="00D81113" w:rsidRPr="00D81113">
        <w:rPr>
          <w:rFonts w:ascii="GHEA Mariam" w:eastAsia="GHEA Mariam" w:hAnsi="GHEA Mariam" w:cs="GHEA Mariam"/>
          <w:color w:val="000000"/>
          <w:lang w:val="hy-AM"/>
        </w:rPr>
        <w:t>Թադևոսյանին` կատարելու պաշտոնեական կեղծիք</w:t>
      </w:r>
      <w:r w:rsidR="007E2F8C">
        <w:rPr>
          <w:rFonts w:ascii="GHEA Mariam" w:eastAsia="GHEA Mariam" w:hAnsi="GHEA Mariam" w:cs="GHEA Mariam"/>
          <w:color w:val="000000"/>
          <w:lang w:val="hy-AM"/>
        </w:rPr>
        <w:t xml:space="preserve">։ </w:t>
      </w:r>
      <w:r>
        <w:rPr>
          <w:rFonts w:ascii="GHEA Mariam" w:eastAsia="GHEA Mariam" w:hAnsi="GHEA Mariam" w:cs="GHEA Mariam"/>
          <w:color w:val="000000"/>
          <w:lang w:val="hy-AM"/>
        </w:rPr>
        <w:t xml:space="preserve">Մեղադրական եզրակացությամբ վերագրվող արարքները որակվել են ՀՀ </w:t>
      </w:r>
      <w:r w:rsidR="007E2F8C">
        <w:rPr>
          <w:rFonts w:ascii="GHEA Mariam" w:eastAsia="GHEA Mariam" w:hAnsi="GHEA Mariam" w:cs="GHEA Mariam"/>
          <w:color w:val="000000"/>
          <w:lang w:val="hy-AM"/>
        </w:rPr>
        <w:t>գործող</w:t>
      </w:r>
      <w:r>
        <w:rPr>
          <w:rFonts w:ascii="GHEA Mariam" w:eastAsia="GHEA Mariam" w:hAnsi="GHEA Mariam" w:cs="GHEA Mariam"/>
          <w:color w:val="000000"/>
          <w:lang w:val="hy-AM"/>
        </w:rPr>
        <w:t xml:space="preserve"> քրեական օրենսգրքի</w:t>
      </w:r>
      <w:r w:rsidR="007E2F8C">
        <w:rPr>
          <w:rFonts w:ascii="GHEA Mariam" w:eastAsia="GHEA Mariam" w:hAnsi="GHEA Mariam" w:cs="GHEA Mariam"/>
          <w:color w:val="000000"/>
          <w:lang w:val="hy-AM"/>
        </w:rPr>
        <w:t xml:space="preserve"> </w:t>
      </w:r>
      <w:r w:rsidR="007E2F8C" w:rsidRPr="00042C01">
        <w:rPr>
          <w:rFonts w:ascii="GHEA Mariam" w:hAnsi="GHEA Mariam"/>
          <w:noProof/>
          <w:lang w:val="hy-AM"/>
        </w:rPr>
        <w:t>439–րդ հոդվածի 1–ին մասով և 46–445–րդ հոդվածի 1–ին մասով</w:t>
      </w:r>
      <w:r>
        <w:rPr>
          <w:rStyle w:val="a7"/>
          <w:rFonts w:ascii="GHEA Mariam" w:eastAsia="GHEA Mariam" w:hAnsi="GHEA Mariam" w:cs="GHEA Mariam"/>
          <w:color w:val="000000"/>
          <w:lang w:val="hy-AM"/>
        </w:rPr>
        <w:footnoteReference w:id="9"/>
      </w:r>
      <w:r>
        <w:rPr>
          <w:rFonts w:ascii="GHEA Mariam" w:eastAsia="GHEA Mariam" w:hAnsi="GHEA Mariam" w:cs="GHEA Mariam"/>
          <w:color w:val="000000"/>
          <w:lang w:val="hy-AM"/>
        </w:rPr>
        <w:t>,</w:t>
      </w:r>
    </w:p>
    <w:p w14:paraId="16AE06A5" w14:textId="602E03C5" w:rsidR="00B9611A" w:rsidRDefault="00F1471C" w:rsidP="005E2439">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Pr>
          <w:rFonts w:ascii="GHEA Mariam" w:eastAsia="GHEA Mariam" w:hAnsi="GHEA Mariam" w:cs="GHEA Mariam"/>
          <w:color w:val="000000"/>
          <w:lang w:val="hy-AM"/>
        </w:rPr>
        <w:t xml:space="preserve">- Առաջին ատյանի դատարանն արձանագրել է, </w:t>
      </w:r>
      <w:r w:rsidR="00A5465B" w:rsidRPr="00A5465B">
        <w:rPr>
          <w:rFonts w:ascii="GHEA Mariam" w:eastAsia="GHEA Mariam" w:hAnsi="GHEA Mariam" w:cs="GHEA Mariam"/>
          <w:color w:val="000000"/>
          <w:lang w:val="hy-AM"/>
        </w:rPr>
        <w:t xml:space="preserve">որ </w:t>
      </w:r>
      <w:r w:rsidR="00A5465B">
        <w:rPr>
          <w:rFonts w:ascii="GHEA Mariam" w:eastAsia="GHEA Mariam" w:hAnsi="GHEA Mariam" w:cs="GHEA Mariam"/>
          <w:color w:val="000000"/>
          <w:lang w:val="hy-AM"/>
        </w:rPr>
        <w:t>մեղադրյալ Ա</w:t>
      </w:r>
      <w:r w:rsidR="00487A9C">
        <w:rPr>
          <w:rFonts w:ascii="Cambria Math" w:eastAsia="GHEA Mariam" w:hAnsi="Cambria Math" w:cs="GHEA Mariam"/>
          <w:color w:val="000000"/>
          <w:lang w:val="hy-AM"/>
        </w:rPr>
        <w:t>․</w:t>
      </w:r>
      <w:r w:rsidR="00A5465B">
        <w:rPr>
          <w:rFonts w:ascii="GHEA Mariam" w:eastAsia="GHEA Mariam" w:hAnsi="GHEA Mariam" w:cs="GHEA Mariam"/>
          <w:color w:val="000000"/>
          <w:lang w:val="hy-AM"/>
        </w:rPr>
        <w:t xml:space="preserve">Ջաբրելյանի կողմից </w:t>
      </w:r>
      <w:r w:rsidR="00A5465B" w:rsidRPr="00A5465B">
        <w:rPr>
          <w:rFonts w:ascii="GHEA Mariam" w:eastAsia="GHEA Mariam" w:hAnsi="GHEA Mariam" w:cs="GHEA Mariam"/>
          <w:color w:val="000000"/>
          <w:lang w:val="hy-AM"/>
        </w:rPr>
        <w:t xml:space="preserve">հանցագործությունները կատարվել են ՀՀ </w:t>
      </w:r>
      <w:r w:rsidR="00A5465B">
        <w:rPr>
          <w:rFonts w:ascii="GHEA Mariam" w:eastAsia="GHEA Mariam" w:hAnsi="GHEA Mariam" w:cs="GHEA Mariam"/>
          <w:color w:val="000000"/>
          <w:lang w:val="hy-AM"/>
        </w:rPr>
        <w:t xml:space="preserve">նախկին </w:t>
      </w:r>
      <w:r w:rsidR="00A5465B" w:rsidRPr="00A5465B">
        <w:rPr>
          <w:rFonts w:ascii="GHEA Mariam" w:eastAsia="GHEA Mariam" w:hAnsi="GHEA Mariam" w:cs="GHEA Mariam"/>
          <w:color w:val="000000"/>
          <w:lang w:val="hy-AM"/>
        </w:rPr>
        <w:t xml:space="preserve">քրեական օրենսգրքի գործողության պայմաններում և տվյալ օրենսգրքով ոչ մեծ ծանրության հանցագործության համար քրեական պատասխանատվությունից ազատելու վաղեմության ժամկետ է նախատեսվել </w:t>
      </w:r>
      <w:r w:rsidR="00A5465B">
        <w:rPr>
          <w:rFonts w:ascii="GHEA Mariam" w:eastAsia="GHEA Mariam" w:hAnsi="GHEA Mariam" w:cs="GHEA Mariam"/>
          <w:color w:val="000000"/>
          <w:lang w:val="hy-AM"/>
        </w:rPr>
        <w:t>2</w:t>
      </w:r>
      <w:r w:rsidR="00A5465B" w:rsidRPr="00A5465B">
        <w:rPr>
          <w:rFonts w:ascii="GHEA Mariam" w:eastAsia="GHEA Mariam" w:hAnsi="GHEA Mariam" w:cs="GHEA Mariam"/>
          <w:color w:val="000000"/>
          <w:lang w:val="hy-AM"/>
        </w:rPr>
        <w:t xml:space="preserve"> տարին, հետևաբար մեղադրյալ Ա</w:t>
      </w:r>
      <w:r w:rsidR="00A5465B">
        <w:rPr>
          <w:rFonts w:ascii="Cambria Math" w:eastAsia="GHEA Mariam" w:hAnsi="Cambria Math" w:cs="GHEA Mariam"/>
          <w:color w:val="000000"/>
          <w:lang w:val="hy-AM"/>
        </w:rPr>
        <w:t>․</w:t>
      </w:r>
      <w:r w:rsidR="00A5465B" w:rsidRPr="00A5465B">
        <w:rPr>
          <w:rFonts w:ascii="GHEA Mariam" w:eastAsia="GHEA Mariam" w:hAnsi="GHEA Mariam" w:cs="GHEA Mariam"/>
          <w:color w:val="000000"/>
          <w:lang w:val="hy-AM"/>
        </w:rPr>
        <w:t xml:space="preserve">Ջաբրելյանին քրեական պատասխանատվության ենթարկելու վաղեմության ժամկետները հաշվելիս անհրաժեշտ է առաջնորդվել արարքի կատարման պահին </w:t>
      </w:r>
      <w:r w:rsidR="00A5465B">
        <w:rPr>
          <w:rFonts w:ascii="GHEA Mariam" w:eastAsia="GHEA Mariam" w:hAnsi="GHEA Mariam" w:cs="GHEA Mariam"/>
          <w:color w:val="000000"/>
          <w:lang w:val="hy-AM"/>
        </w:rPr>
        <w:t>գործող օրենքով</w:t>
      </w:r>
      <w:r w:rsidR="00340A94">
        <w:rPr>
          <w:rFonts w:ascii="GHEA Mariam" w:eastAsia="GHEA Mariam" w:hAnsi="GHEA Mariam" w:cs="GHEA Mariam"/>
          <w:color w:val="000000"/>
          <w:lang w:val="hy-AM"/>
        </w:rPr>
        <w:t xml:space="preserve"> ոչ մեծ ծանրության հանցագործությունների համար</w:t>
      </w:r>
      <w:r w:rsidR="00A5465B">
        <w:rPr>
          <w:rFonts w:ascii="GHEA Mariam" w:eastAsia="GHEA Mariam" w:hAnsi="GHEA Mariam" w:cs="GHEA Mariam"/>
          <w:color w:val="000000"/>
          <w:lang w:val="hy-AM"/>
        </w:rPr>
        <w:t xml:space="preserve"> նախատեսված վաղեմության ժամկետների</w:t>
      </w:r>
      <w:r w:rsidR="00340A94">
        <w:rPr>
          <w:rFonts w:ascii="GHEA Mariam" w:eastAsia="GHEA Mariam" w:hAnsi="GHEA Mariam" w:cs="GHEA Mariam"/>
          <w:color w:val="000000"/>
          <w:lang w:val="hy-AM"/>
        </w:rPr>
        <w:t xml:space="preserve"> վերաբերյալ</w:t>
      </w:r>
      <w:r w:rsidR="00A5465B">
        <w:rPr>
          <w:rFonts w:ascii="GHEA Mariam" w:eastAsia="GHEA Mariam" w:hAnsi="GHEA Mariam" w:cs="GHEA Mariam"/>
          <w:color w:val="000000"/>
          <w:lang w:val="hy-AM"/>
        </w:rPr>
        <w:t xml:space="preserve"> </w:t>
      </w:r>
      <w:r w:rsidR="00A5465B" w:rsidRPr="00A5465B">
        <w:rPr>
          <w:rFonts w:ascii="GHEA Mariam" w:eastAsia="GHEA Mariam" w:hAnsi="GHEA Mariam" w:cs="GHEA Mariam"/>
          <w:color w:val="000000"/>
          <w:lang w:val="hy-AM"/>
        </w:rPr>
        <w:t xml:space="preserve">կարգավորումներով, քանի որ ՀՀ գործող քրեական օրենսգրքի 83–րդ հոդվածով նախատեսված ժամկետների կիրառումը էականորեն </w:t>
      </w:r>
      <w:r w:rsidR="00487A9C">
        <w:rPr>
          <w:rFonts w:ascii="GHEA Mariam" w:eastAsia="GHEA Mariam" w:hAnsi="GHEA Mariam" w:cs="GHEA Mariam"/>
          <w:color w:val="000000"/>
          <w:lang w:val="hy-AM"/>
        </w:rPr>
        <w:t>վատթարացնում է</w:t>
      </w:r>
      <w:r w:rsidR="00A5465B" w:rsidRPr="00A5465B">
        <w:rPr>
          <w:rFonts w:ascii="GHEA Mariam" w:eastAsia="GHEA Mariam" w:hAnsi="GHEA Mariam" w:cs="GHEA Mariam"/>
          <w:color w:val="000000"/>
          <w:lang w:val="hy-AM"/>
        </w:rPr>
        <w:t xml:space="preserve"> մեղադրյալ</w:t>
      </w:r>
      <w:r w:rsidR="00A5465B">
        <w:rPr>
          <w:rFonts w:ascii="GHEA Mariam" w:eastAsia="GHEA Mariam" w:hAnsi="GHEA Mariam" w:cs="GHEA Mariam"/>
          <w:color w:val="000000"/>
          <w:lang w:val="hy-AM"/>
        </w:rPr>
        <w:t xml:space="preserve">ի </w:t>
      </w:r>
      <w:r w:rsidR="00A5465B" w:rsidRPr="00A5465B">
        <w:rPr>
          <w:rFonts w:ascii="GHEA Mariam" w:eastAsia="GHEA Mariam" w:hAnsi="GHEA Mariam" w:cs="GHEA Mariam"/>
          <w:color w:val="000000"/>
          <w:lang w:val="hy-AM"/>
        </w:rPr>
        <w:t>վիճակը</w:t>
      </w:r>
      <w:r>
        <w:rPr>
          <w:rStyle w:val="a7"/>
          <w:rFonts w:ascii="GHEA Mariam" w:eastAsia="GHEA Mariam" w:hAnsi="GHEA Mariam" w:cs="GHEA Mariam"/>
          <w:color w:val="000000"/>
          <w:lang w:val="hy-AM"/>
        </w:rPr>
        <w:footnoteReference w:id="10"/>
      </w:r>
      <w:r>
        <w:rPr>
          <w:rFonts w:ascii="GHEA Mariam" w:eastAsia="GHEA Mariam" w:hAnsi="GHEA Mariam" w:cs="GHEA Mariam"/>
          <w:color w:val="000000"/>
          <w:lang w:val="hy-AM"/>
        </w:rPr>
        <w:t>,</w:t>
      </w:r>
    </w:p>
    <w:p w14:paraId="2D8F3327" w14:textId="362B1E26" w:rsidR="00B9611A" w:rsidRDefault="00F1471C" w:rsidP="005E2439">
      <w:pPr>
        <w:pStyle w:val="a9"/>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Pr>
          <w:rFonts w:ascii="GHEA Mariam" w:eastAsia="GHEA Mariam" w:hAnsi="GHEA Mariam" w:cs="GHEA Mariam"/>
          <w:color w:val="000000"/>
          <w:lang w:val="hy-AM"/>
        </w:rPr>
        <w:t>- Վերաքննիչ դատարան</w:t>
      </w:r>
      <w:r w:rsidR="00B9611A">
        <w:rPr>
          <w:rFonts w:ascii="GHEA Mariam" w:eastAsia="GHEA Mariam" w:hAnsi="GHEA Mariam" w:cs="GHEA Mariam"/>
          <w:color w:val="000000"/>
          <w:lang w:val="hy-AM"/>
        </w:rPr>
        <w:t xml:space="preserve">ն </w:t>
      </w:r>
      <w:r w:rsidR="00B9611A" w:rsidRPr="00B9611A">
        <w:rPr>
          <w:rFonts w:ascii="GHEA Mariam" w:eastAsia="GHEA Mariam" w:hAnsi="GHEA Mariam" w:cs="GHEA Mariam"/>
          <w:color w:val="000000"/>
          <w:lang w:val="hy-AM"/>
        </w:rPr>
        <w:t>արձանագր</w:t>
      </w:r>
      <w:r w:rsidR="00B9611A">
        <w:rPr>
          <w:rFonts w:ascii="GHEA Mariam" w:eastAsia="GHEA Mariam" w:hAnsi="GHEA Mariam" w:cs="GHEA Mariam"/>
          <w:color w:val="000000"/>
          <w:lang w:val="hy-AM"/>
        </w:rPr>
        <w:t xml:space="preserve">ել </w:t>
      </w:r>
      <w:r w:rsidR="00B9611A" w:rsidRPr="00B9611A">
        <w:rPr>
          <w:rFonts w:ascii="GHEA Mariam" w:eastAsia="GHEA Mariam" w:hAnsi="GHEA Mariam" w:cs="GHEA Mariam"/>
          <w:color w:val="000000"/>
          <w:lang w:val="hy-AM"/>
        </w:rPr>
        <w:t xml:space="preserve">է, որ 2003 և 2021 թվականներին ընդունված </w:t>
      </w:r>
      <w:r w:rsidR="00B9611A">
        <w:rPr>
          <w:rFonts w:ascii="GHEA Mariam" w:eastAsia="GHEA Mariam" w:hAnsi="GHEA Mariam" w:cs="GHEA Mariam"/>
          <w:color w:val="000000"/>
          <w:lang w:val="hy-AM"/>
        </w:rPr>
        <w:t xml:space="preserve">ՀՀ </w:t>
      </w:r>
      <w:r w:rsidR="00B9611A" w:rsidRPr="00B9611A">
        <w:rPr>
          <w:rFonts w:ascii="GHEA Mariam" w:eastAsia="GHEA Mariam" w:hAnsi="GHEA Mariam" w:cs="GHEA Mariam"/>
          <w:color w:val="000000"/>
          <w:lang w:val="hy-AM"/>
        </w:rPr>
        <w:t xml:space="preserve">քրեական օրենսգրքերի՝ համապատասխանաբար 75-րդ և 83-րդ հոդվածների համեմատաիրավական վերլուծությունը վկայում է, որ </w:t>
      </w:r>
      <w:r w:rsidR="00B9611A">
        <w:rPr>
          <w:rFonts w:ascii="GHEA Mariam" w:eastAsia="GHEA Mariam" w:hAnsi="GHEA Mariam" w:cs="GHEA Mariam"/>
          <w:color w:val="000000"/>
          <w:lang w:val="hy-AM"/>
        </w:rPr>
        <w:t>ՀՀ</w:t>
      </w:r>
      <w:r w:rsidR="00DC2493">
        <w:rPr>
          <w:rFonts w:ascii="GHEA Mariam" w:eastAsia="GHEA Mariam" w:hAnsi="GHEA Mariam" w:cs="GHEA Mariam"/>
          <w:color w:val="000000"/>
          <w:lang w:val="hy-AM"/>
        </w:rPr>
        <w:t xml:space="preserve"> գ</w:t>
      </w:r>
      <w:r w:rsidR="0030369A">
        <w:rPr>
          <w:rFonts w:ascii="GHEA Mariam" w:eastAsia="GHEA Mariam" w:hAnsi="GHEA Mariam" w:cs="GHEA Mariam"/>
          <w:color w:val="000000"/>
          <w:lang w:val="hy-AM"/>
        </w:rPr>
        <w:t>որ</w:t>
      </w:r>
      <w:r w:rsidR="00DC2493">
        <w:rPr>
          <w:rFonts w:ascii="GHEA Mariam" w:eastAsia="GHEA Mariam" w:hAnsi="GHEA Mariam" w:cs="GHEA Mariam"/>
          <w:color w:val="000000"/>
          <w:lang w:val="hy-AM"/>
        </w:rPr>
        <w:t>ծող</w:t>
      </w:r>
      <w:r w:rsidR="00B9611A">
        <w:rPr>
          <w:rFonts w:ascii="GHEA Mariam" w:eastAsia="GHEA Mariam" w:hAnsi="GHEA Mariam" w:cs="GHEA Mariam"/>
          <w:color w:val="000000"/>
          <w:lang w:val="hy-AM"/>
        </w:rPr>
        <w:t xml:space="preserve"> </w:t>
      </w:r>
      <w:r w:rsidR="00B9611A" w:rsidRPr="00B9611A">
        <w:rPr>
          <w:rFonts w:ascii="GHEA Mariam" w:eastAsia="GHEA Mariam" w:hAnsi="GHEA Mariam" w:cs="GHEA Mariam"/>
          <w:color w:val="000000"/>
          <w:lang w:val="hy-AM"/>
        </w:rPr>
        <w:t>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Ա</w:t>
      </w:r>
      <w:r w:rsidR="00B9611A">
        <w:rPr>
          <w:rFonts w:ascii="Cambria Math" w:eastAsia="GHEA Mariam" w:hAnsi="Cambria Math" w:cs="GHEA Mariam"/>
          <w:color w:val="000000"/>
          <w:lang w:val="hy-AM"/>
        </w:rPr>
        <w:t>․</w:t>
      </w:r>
      <w:r w:rsidR="00B9611A" w:rsidRPr="00B9611A">
        <w:rPr>
          <w:rFonts w:ascii="GHEA Mariam" w:eastAsia="GHEA Mariam" w:hAnsi="GHEA Mariam" w:cs="GHEA Mariam"/>
          <w:color w:val="000000"/>
          <w:lang w:val="hy-AM"/>
        </w:rPr>
        <w:t>Ջաբրելյանի նկատմամբ, քանի որ սահմանում է քրեական պատասխանատվությունից ազատելու վաղեմության ավելի երկար ժամկետներ</w:t>
      </w:r>
      <w:r w:rsidR="00B9611A">
        <w:rPr>
          <w:rFonts w:ascii="GHEA Mariam" w:eastAsia="GHEA Mariam" w:hAnsi="GHEA Mariam" w:cs="GHEA Mariam"/>
          <w:color w:val="000000"/>
          <w:lang w:val="hy-AM"/>
        </w:rPr>
        <w:t>։ Արդյունքում,</w:t>
      </w:r>
      <w:r w:rsidR="00B9611A" w:rsidRPr="00B9611A">
        <w:rPr>
          <w:rFonts w:ascii="GHEA Mariam" w:eastAsia="GHEA Mariam" w:hAnsi="GHEA Mariam" w:cs="GHEA Mariam"/>
          <w:color w:val="000000"/>
          <w:lang w:val="hy-AM"/>
        </w:rPr>
        <w:t xml:space="preserve"> Վերաքննիչ դատարան</w:t>
      </w:r>
      <w:r w:rsidR="00B9611A">
        <w:rPr>
          <w:rFonts w:ascii="GHEA Mariam" w:eastAsia="GHEA Mariam" w:hAnsi="GHEA Mariam" w:cs="GHEA Mariam"/>
          <w:color w:val="000000"/>
          <w:lang w:val="hy-AM"/>
        </w:rPr>
        <w:t xml:space="preserve">ը փաստել </w:t>
      </w:r>
      <w:r w:rsidR="00B9611A" w:rsidRPr="00B9611A">
        <w:rPr>
          <w:rFonts w:ascii="GHEA Mariam" w:eastAsia="GHEA Mariam" w:hAnsi="GHEA Mariam" w:cs="GHEA Mariam"/>
          <w:color w:val="000000"/>
          <w:lang w:val="hy-AM"/>
        </w:rPr>
        <w:t xml:space="preserve">է, որ վաղեմության </w:t>
      </w:r>
      <w:r w:rsidR="00487A9C">
        <w:rPr>
          <w:rFonts w:ascii="GHEA Mariam" w:eastAsia="GHEA Mariam" w:hAnsi="GHEA Mariam" w:cs="GHEA Mariam"/>
          <w:color w:val="000000"/>
          <w:lang w:val="hy-AM"/>
        </w:rPr>
        <w:t xml:space="preserve">ժամկետը անցնելու </w:t>
      </w:r>
      <w:r w:rsidR="00B9611A" w:rsidRPr="00B9611A">
        <w:rPr>
          <w:rFonts w:ascii="GHEA Mariam" w:eastAsia="GHEA Mariam" w:hAnsi="GHEA Mariam" w:cs="GHEA Mariam"/>
          <w:color w:val="000000"/>
          <w:lang w:val="hy-AM"/>
        </w:rPr>
        <w:t xml:space="preserve">առումով </w:t>
      </w:r>
      <w:r w:rsidR="008C37F0">
        <w:rPr>
          <w:rFonts w:ascii="GHEA Mariam" w:eastAsia="GHEA Mariam" w:hAnsi="GHEA Mariam" w:cs="GHEA Mariam"/>
          <w:color w:val="000000"/>
          <w:lang w:val="hy-AM"/>
        </w:rPr>
        <w:t>մեղադրյալ Ա</w:t>
      </w:r>
      <w:r w:rsidR="00DC2493">
        <w:rPr>
          <w:rFonts w:ascii="Cambria Math" w:eastAsia="GHEA Mariam" w:hAnsi="Cambria Math" w:cs="GHEA Mariam"/>
          <w:color w:val="000000"/>
          <w:lang w:val="hy-AM"/>
        </w:rPr>
        <w:t>․</w:t>
      </w:r>
      <w:r w:rsidR="008C37F0">
        <w:rPr>
          <w:rFonts w:ascii="GHEA Mariam" w:eastAsia="GHEA Mariam" w:hAnsi="GHEA Mariam" w:cs="GHEA Mariam"/>
          <w:color w:val="000000"/>
          <w:lang w:val="hy-AM"/>
        </w:rPr>
        <w:t xml:space="preserve">Ջաբրելյանի նկատմամբ </w:t>
      </w:r>
      <w:r w:rsidR="00B9611A" w:rsidRPr="00B9611A">
        <w:rPr>
          <w:rFonts w:ascii="GHEA Mariam" w:eastAsia="GHEA Mariam" w:hAnsi="GHEA Mariam" w:cs="GHEA Mariam"/>
          <w:color w:val="000000"/>
          <w:lang w:val="hy-AM"/>
        </w:rPr>
        <w:t>կիրառելի են</w:t>
      </w:r>
      <w:r w:rsidR="00DC2493">
        <w:rPr>
          <w:rFonts w:ascii="GHEA Mariam" w:eastAsia="GHEA Mariam" w:hAnsi="GHEA Mariam" w:cs="GHEA Mariam"/>
          <w:color w:val="000000"/>
          <w:lang w:val="hy-AM"/>
        </w:rPr>
        <w:t xml:space="preserve"> </w:t>
      </w:r>
      <w:r w:rsidR="00B9611A" w:rsidRPr="00B9611A">
        <w:rPr>
          <w:rFonts w:ascii="GHEA Mariam" w:eastAsia="GHEA Mariam" w:hAnsi="GHEA Mariam" w:cs="GHEA Mariam"/>
          <w:color w:val="000000"/>
          <w:lang w:val="hy-AM"/>
        </w:rPr>
        <w:t>ՀՀ</w:t>
      </w:r>
      <w:r w:rsidR="008C37F0">
        <w:rPr>
          <w:rFonts w:ascii="GHEA Mariam" w:eastAsia="GHEA Mariam" w:hAnsi="GHEA Mariam" w:cs="GHEA Mariam"/>
          <w:color w:val="000000"/>
          <w:lang w:val="hy-AM"/>
        </w:rPr>
        <w:t xml:space="preserve"> նախկին</w:t>
      </w:r>
      <w:r w:rsidR="00B9611A" w:rsidRPr="00B9611A">
        <w:rPr>
          <w:rFonts w:ascii="GHEA Mariam" w:eastAsia="GHEA Mariam" w:hAnsi="GHEA Mariam" w:cs="GHEA Mariam"/>
          <w:color w:val="000000"/>
          <w:lang w:val="hy-AM"/>
        </w:rPr>
        <w:t xml:space="preserve"> քրեական օրենսգրքի դրույթները</w:t>
      </w:r>
      <w:r w:rsidR="008C37F0">
        <w:rPr>
          <w:rFonts w:ascii="GHEA Mariam" w:eastAsia="GHEA Mariam" w:hAnsi="GHEA Mariam" w:cs="GHEA Mariam"/>
          <w:color w:val="000000"/>
          <w:lang w:val="hy-AM"/>
        </w:rPr>
        <w:t>, քանի որ դրանք</w:t>
      </w:r>
      <w:r w:rsidR="00B9611A" w:rsidRPr="00B9611A">
        <w:rPr>
          <w:rFonts w:ascii="GHEA Mariam" w:eastAsia="GHEA Mariam" w:hAnsi="GHEA Mariam" w:cs="GHEA Mariam"/>
          <w:color w:val="000000"/>
          <w:lang w:val="hy-AM"/>
        </w:rPr>
        <w:t xml:space="preserve"> առավել բարենպաստ են </w:t>
      </w:r>
      <w:r w:rsidR="008C37F0">
        <w:rPr>
          <w:rFonts w:ascii="GHEA Mariam" w:eastAsia="GHEA Mariam" w:hAnsi="GHEA Mariam" w:cs="GHEA Mariam"/>
          <w:color w:val="000000"/>
          <w:lang w:val="hy-AM"/>
        </w:rPr>
        <w:t>վերջինիս</w:t>
      </w:r>
      <w:r w:rsidR="00B9611A" w:rsidRPr="00B9611A">
        <w:rPr>
          <w:rFonts w:ascii="GHEA Mariam" w:eastAsia="GHEA Mariam" w:hAnsi="GHEA Mariam" w:cs="GHEA Mariam"/>
          <w:color w:val="000000"/>
          <w:lang w:val="hy-AM"/>
        </w:rPr>
        <w:t xml:space="preserve"> համար</w:t>
      </w:r>
      <w:r w:rsidR="00990382">
        <w:rPr>
          <w:rStyle w:val="a7"/>
          <w:rFonts w:ascii="GHEA Mariam" w:eastAsia="GHEA Mariam" w:hAnsi="GHEA Mariam" w:cs="GHEA Mariam"/>
          <w:color w:val="000000"/>
          <w:lang w:val="hy-AM"/>
        </w:rPr>
        <w:footnoteReference w:id="11"/>
      </w:r>
      <w:r w:rsidR="00B9611A" w:rsidRPr="00B9611A">
        <w:rPr>
          <w:rFonts w:ascii="GHEA Mariam" w:eastAsia="GHEA Mariam" w:hAnsi="GHEA Mariam" w:cs="GHEA Mariam"/>
          <w:color w:val="000000"/>
          <w:lang w:val="hy-AM"/>
        </w:rPr>
        <w:t>։</w:t>
      </w:r>
    </w:p>
    <w:p w14:paraId="4F15E590" w14:textId="51746656" w:rsidR="00D81113" w:rsidRPr="00DF715E" w:rsidRDefault="00F1471C" w:rsidP="005E2439">
      <w:pPr>
        <w:spacing w:after="0" w:line="360" w:lineRule="auto"/>
        <w:ind w:firstLine="567"/>
        <w:jc w:val="both"/>
        <w:rPr>
          <w:rFonts w:ascii="GHEA Mariam" w:hAnsi="GHEA Mariam"/>
          <w:sz w:val="24"/>
          <w:szCs w:val="24"/>
          <w:lang w:val="hy-AM"/>
        </w:rPr>
      </w:pPr>
      <w:r>
        <w:rPr>
          <w:rFonts w:ascii="GHEA Mariam" w:eastAsia="GHEA Mariam" w:hAnsi="GHEA Mariam" w:cs="GHEA Mariam"/>
          <w:sz w:val="24"/>
          <w:szCs w:val="24"/>
          <w:lang w:val="hy-AM"/>
        </w:rPr>
        <w:t>1</w:t>
      </w:r>
      <w:r w:rsidR="003A2D99">
        <w:rPr>
          <w:rFonts w:ascii="GHEA Mariam" w:eastAsia="GHEA Mariam" w:hAnsi="GHEA Mariam" w:cs="GHEA Mariam"/>
          <w:sz w:val="24"/>
          <w:szCs w:val="24"/>
          <w:lang w:val="hy-AM"/>
        </w:rPr>
        <w:t>6</w:t>
      </w:r>
      <w:r>
        <w:rPr>
          <w:rFonts w:ascii="GHEA Mariam" w:eastAsia="GHEA Mariam" w:hAnsi="GHEA Mariam" w:cs="GHEA Mariam"/>
          <w:sz w:val="24"/>
          <w:szCs w:val="24"/>
          <w:lang w:val="hy-AM"/>
        </w:rPr>
        <w:t>. Նախորդ կետում մեջբերված փաստական հանգամանքները գնահատելով սույն որոշման 1</w:t>
      </w:r>
      <w:r w:rsidR="003A2D99">
        <w:rPr>
          <w:rFonts w:ascii="GHEA Mariam" w:eastAsia="GHEA Mariam" w:hAnsi="GHEA Mariam" w:cs="GHEA Mariam"/>
          <w:sz w:val="24"/>
          <w:szCs w:val="24"/>
          <w:lang w:val="hy-AM"/>
        </w:rPr>
        <w:t>1</w:t>
      </w:r>
      <w:r>
        <w:rPr>
          <w:rFonts w:ascii="GHEA Mariam" w:eastAsia="GHEA Mariam" w:hAnsi="GHEA Mariam" w:cs="GHEA Mariam"/>
          <w:sz w:val="24"/>
          <w:szCs w:val="24"/>
          <w:lang w:val="hy-AM"/>
        </w:rPr>
        <w:t>-1</w:t>
      </w:r>
      <w:r w:rsidR="003A2D99">
        <w:rPr>
          <w:rFonts w:ascii="GHEA Mariam" w:eastAsia="GHEA Mariam" w:hAnsi="GHEA Mariam" w:cs="GHEA Mariam"/>
          <w:sz w:val="24"/>
          <w:szCs w:val="24"/>
          <w:lang w:val="hy-AM"/>
        </w:rPr>
        <w:t>4</w:t>
      </w:r>
      <w:r>
        <w:rPr>
          <w:rFonts w:ascii="GHEA Mariam" w:eastAsia="GHEA Mariam" w:hAnsi="GHEA Mariam" w:cs="GHEA Mariam"/>
          <w:sz w:val="24"/>
          <w:szCs w:val="24"/>
          <w:lang w:val="hy-AM"/>
        </w:rPr>
        <w:t xml:space="preserve">-րդ կետերում վկայակոչված իրավադրույթների և արտահայտված իրավական դիրքորոշումների լույսի ներքո՝ Վճռաբեկ դատարանն արձանագրում է, որ </w:t>
      </w:r>
      <w:r w:rsidR="00473DAA">
        <w:rPr>
          <w:rFonts w:ascii="GHEA Mariam" w:hAnsi="GHEA Mariam"/>
          <w:sz w:val="24"/>
          <w:szCs w:val="24"/>
          <w:lang w:val="hy-AM"/>
        </w:rPr>
        <w:t>մեղադրյալ Ա</w:t>
      </w:r>
      <w:r w:rsidR="00473DAA">
        <w:rPr>
          <w:rFonts w:ascii="Cambria Math" w:hAnsi="Cambria Math"/>
          <w:sz w:val="24"/>
          <w:szCs w:val="24"/>
          <w:lang w:val="hy-AM"/>
        </w:rPr>
        <w:t>․</w:t>
      </w:r>
      <w:r w:rsidR="00473DAA">
        <w:rPr>
          <w:rFonts w:ascii="GHEA Mariam" w:hAnsi="GHEA Mariam"/>
          <w:sz w:val="24"/>
          <w:szCs w:val="24"/>
          <w:lang w:val="hy-AM"/>
        </w:rPr>
        <w:t xml:space="preserve">Ջաբրելյանին </w:t>
      </w:r>
      <w:bookmarkStart w:id="1" w:name="_Hlk180071179"/>
      <w:r>
        <w:rPr>
          <w:rFonts w:ascii="GHEA Mariam" w:hAnsi="GHEA Mariam"/>
          <w:sz w:val="24"/>
          <w:szCs w:val="24"/>
          <w:lang w:val="hy-AM"/>
        </w:rPr>
        <w:t>ՀՀ գործող քրեական օրենսգրք</w:t>
      </w:r>
      <w:r w:rsidR="00473DAA">
        <w:rPr>
          <w:rFonts w:ascii="GHEA Mariam" w:hAnsi="GHEA Mariam"/>
          <w:sz w:val="24"/>
          <w:szCs w:val="24"/>
          <w:lang w:val="hy-AM"/>
        </w:rPr>
        <w:t xml:space="preserve">ի </w:t>
      </w:r>
      <w:r w:rsidR="00473DAA" w:rsidRPr="00473DAA">
        <w:rPr>
          <w:rFonts w:ascii="GHEA Mariam" w:hAnsi="GHEA Mariam"/>
          <w:sz w:val="24"/>
          <w:szCs w:val="24"/>
          <w:lang w:val="hy-AM"/>
        </w:rPr>
        <w:t>439–րդ հոդվածի 1–ին մասով և 46–445–րդ հոդվածի 1–ին մասով</w:t>
      </w:r>
      <w:r w:rsidR="00473DAA">
        <w:rPr>
          <w:rFonts w:ascii="GHEA Mariam" w:hAnsi="GHEA Mariam"/>
          <w:sz w:val="24"/>
          <w:szCs w:val="24"/>
          <w:lang w:val="hy-AM"/>
        </w:rPr>
        <w:t xml:space="preserve"> </w:t>
      </w:r>
      <w:r w:rsidR="00340A94">
        <w:rPr>
          <w:rFonts w:ascii="GHEA Mariam" w:hAnsi="GHEA Mariam"/>
          <w:sz w:val="24"/>
          <w:szCs w:val="24"/>
          <w:lang w:val="hy-AM"/>
        </w:rPr>
        <w:t>մեղսագրվող</w:t>
      </w:r>
      <w:r w:rsidR="00473DAA">
        <w:rPr>
          <w:rFonts w:ascii="GHEA Mariam" w:hAnsi="GHEA Mariam"/>
          <w:sz w:val="24"/>
          <w:szCs w:val="24"/>
          <w:lang w:val="hy-AM"/>
        </w:rPr>
        <w:t xml:space="preserve"> </w:t>
      </w:r>
      <w:bookmarkEnd w:id="1"/>
      <w:r w:rsidR="00473DAA">
        <w:rPr>
          <w:rFonts w:ascii="GHEA Mariam" w:hAnsi="GHEA Mariam"/>
          <w:sz w:val="24"/>
          <w:szCs w:val="24"/>
          <w:lang w:val="hy-AM"/>
        </w:rPr>
        <w:t xml:space="preserve">հանցանքները </w:t>
      </w:r>
      <w:r>
        <w:rPr>
          <w:rFonts w:ascii="GHEA Mariam" w:hAnsi="GHEA Mariam"/>
          <w:sz w:val="24"/>
          <w:szCs w:val="24"/>
          <w:lang w:val="hy-AM"/>
        </w:rPr>
        <w:t xml:space="preserve"> թեև դասվ</w:t>
      </w:r>
      <w:r w:rsidR="00473DAA">
        <w:rPr>
          <w:rFonts w:ascii="GHEA Mariam" w:hAnsi="GHEA Mariam"/>
          <w:sz w:val="24"/>
          <w:szCs w:val="24"/>
          <w:lang w:val="hy-AM"/>
        </w:rPr>
        <w:t xml:space="preserve">ում են ոչ մեծ </w:t>
      </w:r>
      <w:r>
        <w:rPr>
          <w:rFonts w:ascii="GHEA Mariam" w:hAnsi="GHEA Mariam"/>
          <w:sz w:val="24"/>
          <w:szCs w:val="24"/>
          <w:lang w:val="hy-AM"/>
        </w:rPr>
        <w:t>ծանրության հանցագործությունների շարքին, սակայն նույն օրենսգրքի՝ վաղեմության ժամկետն անցնելու հետևանքով քրեական պատասխանատվությունից ազատել</w:t>
      </w:r>
      <w:r w:rsidR="00473DAA">
        <w:rPr>
          <w:rFonts w:ascii="GHEA Mariam" w:hAnsi="GHEA Mariam"/>
          <w:sz w:val="24"/>
          <w:szCs w:val="24"/>
          <w:lang w:val="hy-AM"/>
        </w:rPr>
        <w:t>ուն վերաբերող իրավա</w:t>
      </w:r>
      <w:r>
        <w:rPr>
          <w:rFonts w:ascii="GHEA Mariam" w:hAnsi="GHEA Mariam"/>
          <w:sz w:val="24"/>
          <w:szCs w:val="24"/>
          <w:lang w:val="hy-AM"/>
        </w:rPr>
        <w:t xml:space="preserve">նորմերի </w:t>
      </w:r>
      <w:r w:rsidR="00473DAA">
        <w:rPr>
          <w:rFonts w:ascii="GHEA Mariam" w:hAnsi="GHEA Mariam"/>
          <w:sz w:val="24"/>
          <w:szCs w:val="24"/>
          <w:lang w:val="hy-AM"/>
        </w:rPr>
        <w:t>համակարգային</w:t>
      </w:r>
      <w:r>
        <w:rPr>
          <w:rFonts w:ascii="GHEA Mariam" w:hAnsi="GHEA Mariam"/>
          <w:sz w:val="24"/>
          <w:szCs w:val="24"/>
          <w:lang w:val="hy-AM"/>
        </w:rPr>
        <w:t xml:space="preserve"> վերլուծությունը ցույց է տալիս, որ </w:t>
      </w:r>
      <w:r w:rsidR="00473DAA">
        <w:rPr>
          <w:rFonts w:ascii="GHEA Mariam" w:hAnsi="GHEA Mariam"/>
          <w:sz w:val="24"/>
          <w:szCs w:val="24"/>
          <w:lang w:val="hy-AM"/>
        </w:rPr>
        <w:t xml:space="preserve">հիշյալ </w:t>
      </w:r>
      <w:r>
        <w:rPr>
          <w:rFonts w:ascii="GHEA Mariam" w:hAnsi="GHEA Mariam"/>
          <w:sz w:val="24"/>
          <w:szCs w:val="24"/>
          <w:lang w:val="hy-AM"/>
        </w:rPr>
        <w:t xml:space="preserve">օրենսդրական </w:t>
      </w:r>
      <w:r w:rsidR="00473DAA">
        <w:rPr>
          <w:rFonts w:ascii="GHEA Mariam" w:hAnsi="GHEA Mariam"/>
          <w:sz w:val="24"/>
          <w:szCs w:val="24"/>
          <w:lang w:val="hy-AM"/>
        </w:rPr>
        <w:t>դրույթների փոփոխությունները</w:t>
      </w:r>
      <w:r>
        <w:rPr>
          <w:rFonts w:ascii="GHEA Mariam" w:eastAsia="GHEA Mariam" w:hAnsi="GHEA Mariam" w:cs="GHEA Mariam"/>
          <w:color w:val="000000"/>
          <w:sz w:val="24"/>
          <w:szCs w:val="24"/>
          <w:lang w:val="hy-AM"/>
        </w:rPr>
        <w:t xml:space="preserve"> </w:t>
      </w:r>
      <w:r w:rsidR="00473DAA">
        <w:rPr>
          <w:rFonts w:ascii="GHEA Mariam" w:eastAsia="GHEA Mariam" w:hAnsi="GHEA Mariam" w:cs="GHEA Mariam"/>
          <w:color w:val="000000"/>
          <w:sz w:val="24"/>
          <w:szCs w:val="24"/>
          <w:lang w:val="hy-AM"/>
        </w:rPr>
        <w:t>Ա</w:t>
      </w:r>
      <w:r w:rsidR="00473DAA">
        <w:rPr>
          <w:rFonts w:ascii="Cambria Math" w:eastAsia="GHEA Mariam" w:hAnsi="Cambria Math" w:cs="GHEA Mariam"/>
          <w:color w:val="000000"/>
          <w:sz w:val="24"/>
          <w:szCs w:val="24"/>
          <w:lang w:val="hy-AM"/>
        </w:rPr>
        <w:t>․</w:t>
      </w:r>
      <w:r w:rsidR="00473DAA">
        <w:rPr>
          <w:rFonts w:ascii="GHEA Mariam" w:eastAsia="GHEA Mariam" w:hAnsi="GHEA Mariam" w:cs="GHEA Mariam"/>
          <w:color w:val="000000"/>
          <w:sz w:val="24"/>
          <w:szCs w:val="24"/>
          <w:lang w:val="hy-AM"/>
        </w:rPr>
        <w:t>Ջաբրելյանի</w:t>
      </w:r>
      <w:r>
        <w:rPr>
          <w:rFonts w:ascii="GHEA Mariam" w:hAnsi="GHEA Mariam"/>
          <w:sz w:val="24"/>
          <w:szCs w:val="24"/>
          <w:lang w:val="hy-AM"/>
        </w:rPr>
        <w:t xml:space="preserve"> համար վաղեմության ժամկետների առումով բարենպաստ հետևանքներ չ</w:t>
      </w:r>
      <w:r w:rsidR="00473DAA">
        <w:rPr>
          <w:rFonts w:ascii="GHEA Mariam" w:hAnsi="GHEA Mariam"/>
          <w:sz w:val="24"/>
          <w:szCs w:val="24"/>
          <w:lang w:val="hy-AM"/>
        </w:rPr>
        <w:t>են</w:t>
      </w:r>
      <w:r>
        <w:rPr>
          <w:rFonts w:ascii="GHEA Mariam" w:hAnsi="GHEA Mariam"/>
          <w:sz w:val="24"/>
          <w:szCs w:val="24"/>
          <w:lang w:val="hy-AM"/>
        </w:rPr>
        <w:t xml:space="preserve"> առաջացնում, քանզի երկու օրենսդրություններն էլ ցուցաբերում են նույն մոտեցումը</w:t>
      </w:r>
      <w:r w:rsidR="00487A9C">
        <w:rPr>
          <w:rFonts w:ascii="Cambria Math" w:hAnsi="Cambria Math"/>
          <w:sz w:val="24"/>
          <w:szCs w:val="24"/>
          <w:lang w:val="hy-AM"/>
        </w:rPr>
        <w:t xml:space="preserve">։ </w:t>
      </w:r>
      <w:r w:rsidR="00487A9C">
        <w:rPr>
          <w:rFonts w:ascii="GHEA Mariam" w:hAnsi="GHEA Mariam"/>
          <w:sz w:val="24"/>
          <w:szCs w:val="24"/>
          <w:lang w:val="hy-AM"/>
        </w:rPr>
        <w:t>Մասնավորապես, Վճռաբեկ դատարանը փաստում է, որ</w:t>
      </w:r>
      <w:r>
        <w:rPr>
          <w:rFonts w:ascii="GHEA Mariam" w:hAnsi="GHEA Mariam"/>
          <w:sz w:val="24"/>
          <w:szCs w:val="24"/>
          <w:lang w:val="hy-AM"/>
        </w:rPr>
        <w:t xml:space="preserve"> վաղեմության ժամկետն անցնելու հետևանքով</w:t>
      </w:r>
      <w:r w:rsidR="00DF715E">
        <w:rPr>
          <w:rFonts w:ascii="GHEA Mariam" w:hAnsi="GHEA Mariam"/>
          <w:sz w:val="24"/>
          <w:szCs w:val="24"/>
          <w:lang w:val="hy-AM"/>
        </w:rPr>
        <w:t>, ինչպես գործող քրեաիրավական օրենքով ոչ մեծ ծանրության, այնպես էլ՝ նախկին քրե</w:t>
      </w:r>
      <w:r>
        <w:rPr>
          <w:rFonts w:ascii="GHEA Mariam" w:hAnsi="GHEA Mariam"/>
          <w:sz w:val="24"/>
          <w:szCs w:val="24"/>
          <w:lang w:val="hy-AM"/>
        </w:rPr>
        <w:t>ա</w:t>
      </w:r>
      <w:r w:rsidR="00DF715E">
        <w:rPr>
          <w:rFonts w:ascii="GHEA Mariam" w:hAnsi="GHEA Mariam"/>
          <w:sz w:val="24"/>
          <w:szCs w:val="24"/>
          <w:lang w:val="hy-AM"/>
        </w:rPr>
        <w:t>կան օրենսդրությամբ միջին ծանրության հանցագործությունների համար անձն</w:t>
      </w:r>
      <w:r>
        <w:rPr>
          <w:rFonts w:ascii="GHEA Mariam" w:hAnsi="GHEA Mariam"/>
          <w:sz w:val="24"/>
          <w:szCs w:val="24"/>
          <w:lang w:val="hy-AM"/>
        </w:rPr>
        <w:t xml:space="preserve"> ազատվում է քրեական պատասխանատվությունից, եթե մեղսագրվող արարքը կատարելու</w:t>
      </w:r>
      <w:r w:rsidR="00507FCE">
        <w:rPr>
          <w:rFonts w:ascii="GHEA Mariam" w:hAnsi="GHEA Mariam"/>
          <w:sz w:val="24"/>
          <w:szCs w:val="24"/>
          <w:lang w:val="hy-AM"/>
        </w:rPr>
        <w:t xml:space="preserve"> պահից</w:t>
      </w:r>
      <w:r>
        <w:rPr>
          <w:rFonts w:ascii="GHEA Mariam" w:hAnsi="GHEA Mariam"/>
          <w:sz w:val="24"/>
          <w:szCs w:val="24"/>
          <w:lang w:val="hy-AM"/>
        </w:rPr>
        <w:t xml:space="preserve"> անցել է </w:t>
      </w:r>
      <w:r w:rsidR="00473DAA">
        <w:rPr>
          <w:rFonts w:ascii="GHEA Mariam" w:hAnsi="GHEA Mariam"/>
          <w:sz w:val="24"/>
          <w:szCs w:val="24"/>
          <w:lang w:val="hy-AM"/>
        </w:rPr>
        <w:t>հինգ</w:t>
      </w:r>
      <w:r>
        <w:rPr>
          <w:rFonts w:ascii="GHEA Mariam" w:hAnsi="GHEA Mariam"/>
          <w:sz w:val="24"/>
          <w:szCs w:val="24"/>
          <w:lang w:val="hy-AM"/>
        </w:rPr>
        <w:t xml:space="preserve"> տարի։ Այլ կերպ, թե</w:t>
      </w:r>
      <w:r>
        <w:rPr>
          <w:rFonts w:ascii="GHEA Mariam" w:hAnsi="GHEA Mariam"/>
          <w:lang w:val="hy-AM"/>
        </w:rPr>
        <w:t>՛</w:t>
      </w:r>
      <w:r>
        <w:rPr>
          <w:rFonts w:ascii="GHEA Mariam" w:hAnsi="GHEA Mariam"/>
          <w:sz w:val="24"/>
          <w:szCs w:val="24"/>
          <w:lang w:val="hy-AM"/>
        </w:rPr>
        <w:t xml:space="preserve"> նախկին, թե</w:t>
      </w:r>
      <w:r>
        <w:rPr>
          <w:rFonts w:ascii="GHEA Mariam" w:hAnsi="GHEA Mariam"/>
          <w:lang w:val="hy-AM"/>
        </w:rPr>
        <w:t>՛</w:t>
      </w:r>
      <w:r>
        <w:rPr>
          <w:rFonts w:ascii="GHEA Mariam" w:hAnsi="GHEA Mariam"/>
          <w:sz w:val="24"/>
          <w:szCs w:val="24"/>
          <w:lang w:val="hy-AM"/>
        </w:rPr>
        <w:t xml:space="preserve"> գործող քրեական օրենսդրությունները թույլ են տալիս </w:t>
      </w:r>
      <w:r w:rsidR="00473DAA">
        <w:rPr>
          <w:rFonts w:ascii="GHEA Mariam" w:hAnsi="GHEA Mariam"/>
          <w:sz w:val="24"/>
          <w:szCs w:val="24"/>
          <w:lang w:val="hy-AM"/>
        </w:rPr>
        <w:t>մեղադրյալ Ա</w:t>
      </w:r>
      <w:r w:rsidR="00473DAA">
        <w:rPr>
          <w:rFonts w:ascii="Cambria Math" w:hAnsi="Cambria Math"/>
          <w:sz w:val="24"/>
          <w:szCs w:val="24"/>
          <w:lang w:val="hy-AM"/>
        </w:rPr>
        <w:t>․</w:t>
      </w:r>
      <w:r w:rsidR="00473DAA">
        <w:rPr>
          <w:rFonts w:ascii="GHEA Mariam" w:hAnsi="GHEA Mariam"/>
          <w:sz w:val="24"/>
          <w:szCs w:val="24"/>
          <w:lang w:val="hy-AM"/>
        </w:rPr>
        <w:t xml:space="preserve">Ջաբրելյանին </w:t>
      </w:r>
      <w:r>
        <w:rPr>
          <w:rFonts w:ascii="GHEA Mariam" w:eastAsia="GHEA Mariam" w:hAnsi="GHEA Mariam" w:cs="GHEA Mariam"/>
          <w:color w:val="000000"/>
          <w:sz w:val="24"/>
          <w:szCs w:val="24"/>
          <w:lang w:val="hy-AM"/>
        </w:rPr>
        <w:t xml:space="preserve">վաղեմության ժամկետն անցնելու հետևանքով ազատել քրեական պատասխանատվությունից, եթե հանցանքն ավարտվելու օրվանից անցել է </w:t>
      </w:r>
      <w:r w:rsidR="00473DAA">
        <w:rPr>
          <w:rFonts w:ascii="GHEA Mariam" w:eastAsia="GHEA Mariam" w:hAnsi="GHEA Mariam" w:cs="GHEA Mariam"/>
          <w:color w:val="000000"/>
          <w:sz w:val="24"/>
          <w:szCs w:val="24"/>
          <w:lang w:val="hy-AM"/>
        </w:rPr>
        <w:t>հինգ</w:t>
      </w:r>
      <w:r>
        <w:rPr>
          <w:rFonts w:ascii="GHEA Mariam" w:eastAsia="GHEA Mariam" w:hAnsi="GHEA Mariam" w:cs="GHEA Mariam"/>
          <w:color w:val="000000"/>
          <w:sz w:val="24"/>
          <w:szCs w:val="24"/>
          <w:lang w:val="hy-AM"/>
        </w:rPr>
        <w:t xml:space="preserve"> տարի։ </w:t>
      </w:r>
    </w:p>
    <w:p w14:paraId="321F33C4" w14:textId="51F6039A" w:rsidR="00F1471C" w:rsidRPr="0073033D" w:rsidRDefault="00F1471C" w:rsidP="005E2439">
      <w:pPr>
        <w:spacing w:after="0" w:line="360" w:lineRule="auto"/>
        <w:ind w:firstLine="567"/>
        <w:jc w:val="both"/>
        <w:rPr>
          <w:rFonts w:ascii="Cambria Math" w:eastAsia="Calibri" w:hAnsi="Cambria Math" w:cs="Calibri"/>
          <w:sz w:val="24"/>
          <w:szCs w:val="24"/>
          <w:lang w:val="hy-AM"/>
        </w:rPr>
      </w:pPr>
      <w:r>
        <w:rPr>
          <w:rFonts w:ascii="GHEA Mariam" w:eastAsia="GHEA Mariam" w:hAnsi="GHEA Mariam" w:cs="GHEA Mariam"/>
          <w:color w:val="000000"/>
          <w:sz w:val="24"/>
          <w:szCs w:val="24"/>
          <w:lang w:val="hy-AM"/>
        </w:rPr>
        <w:t>Մինչդեռ</w:t>
      </w:r>
      <w:r w:rsidR="009C0DC8">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ստորադաս դատարանների </w:t>
      </w:r>
      <w:r>
        <w:rPr>
          <w:rFonts w:ascii="GHEA Mariam" w:hAnsi="GHEA Mariam"/>
          <w:sz w:val="24"/>
          <w:szCs w:val="24"/>
          <w:lang w:val="hy-AM"/>
        </w:rPr>
        <w:t xml:space="preserve">մոտեցումը ոչ իրավաչափորեն հանգեցրել է նրան, որ վերագրվող ենթադրյալ արարքները </w:t>
      </w:r>
      <w:r>
        <w:rPr>
          <w:rFonts w:ascii="GHEA Mariam" w:eastAsia="GHEA Mariam" w:hAnsi="GHEA Mariam" w:cs="GHEA Mariam"/>
          <w:color w:val="000000"/>
          <w:sz w:val="24"/>
          <w:szCs w:val="24"/>
          <w:lang w:val="hy-AM"/>
        </w:rPr>
        <w:t xml:space="preserve">կատարելուց շուրջ </w:t>
      </w:r>
      <w:r w:rsidR="00473DAA">
        <w:rPr>
          <w:rFonts w:ascii="GHEA Mariam" w:eastAsia="GHEA Mariam" w:hAnsi="GHEA Mariam" w:cs="GHEA Mariam"/>
          <w:color w:val="000000"/>
          <w:sz w:val="24"/>
          <w:szCs w:val="24"/>
          <w:lang w:val="hy-AM"/>
        </w:rPr>
        <w:t>երկու</w:t>
      </w:r>
      <w:r>
        <w:rPr>
          <w:rFonts w:ascii="GHEA Mariam" w:eastAsia="GHEA Mariam" w:hAnsi="GHEA Mariam" w:cs="GHEA Mariam"/>
          <w:color w:val="000000"/>
          <w:sz w:val="24"/>
          <w:szCs w:val="24"/>
          <w:lang w:val="hy-AM"/>
        </w:rPr>
        <w:t xml:space="preserve"> տարի անց</w:t>
      </w:r>
      <w:r w:rsidR="00473DAA">
        <w:rPr>
          <w:rFonts w:ascii="GHEA Mariam" w:hAnsi="GHEA Mariam"/>
          <w:sz w:val="24"/>
          <w:szCs w:val="24"/>
          <w:lang w:val="hy-AM"/>
        </w:rPr>
        <w:t xml:space="preserve"> մեղադրյալ Ա</w:t>
      </w:r>
      <w:r w:rsidR="00473DAA">
        <w:rPr>
          <w:rFonts w:ascii="Cambria Math" w:hAnsi="Cambria Math"/>
          <w:sz w:val="24"/>
          <w:szCs w:val="24"/>
          <w:lang w:val="hy-AM"/>
        </w:rPr>
        <w:t>․</w:t>
      </w:r>
      <w:r w:rsidR="00473DAA">
        <w:rPr>
          <w:rFonts w:ascii="GHEA Mariam" w:hAnsi="GHEA Mariam"/>
          <w:sz w:val="24"/>
          <w:szCs w:val="24"/>
          <w:lang w:val="hy-AM"/>
        </w:rPr>
        <w:t>Ջաբրելյանն</w:t>
      </w:r>
      <w:r>
        <w:rPr>
          <w:rFonts w:ascii="GHEA Mariam" w:eastAsia="GHEA Mariam" w:hAnsi="GHEA Mariam" w:cs="GHEA Mariam"/>
          <w:color w:val="000000"/>
          <w:sz w:val="24"/>
          <w:szCs w:val="24"/>
          <w:lang w:val="hy-AM"/>
        </w:rPr>
        <w:t xml:space="preserve"> ազատվել </w:t>
      </w:r>
      <w:r w:rsidR="00473DAA">
        <w:rPr>
          <w:rFonts w:ascii="GHEA Mariam" w:eastAsia="GHEA Mariam" w:hAnsi="GHEA Mariam" w:cs="GHEA Mariam"/>
          <w:color w:val="000000"/>
          <w:sz w:val="24"/>
          <w:szCs w:val="24"/>
          <w:lang w:val="hy-AM"/>
        </w:rPr>
        <w:t>է</w:t>
      </w:r>
      <w:r>
        <w:rPr>
          <w:rFonts w:ascii="GHEA Mariam" w:eastAsia="GHEA Mariam" w:hAnsi="GHEA Mariam" w:cs="GHEA Mariam"/>
          <w:color w:val="000000"/>
          <w:sz w:val="24"/>
          <w:szCs w:val="24"/>
          <w:lang w:val="hy-AM"/>
        </w:rPr>
        <w:t xml:space="preserve"> քրեական պատասխանատվությունից, այն դեպքում, երբ, և</w:t>
      </w:r>
      <w:r>
        <w:rPr>
          <w:rFonts w:ascii="GHEA Mariam" w:hAnsi="GHEA Mariam"/>
          <w:sz w:val="24"/>
          <w:szCs w:val="24"/>
          <w:lang w:val="hy-AM"/>
        </w:rPr>
        <w:t>՛ վերագրվող ենթադրյալ ա</w:t>
      </w:r>
      <w:r>
        <w:rPr>
          <w:rFonts w:ascii="GHEA Mariam" w:eastAsia="GHEA Mariam" w:hAnsi="GHEA Mariam" w:cs="GHEA Mariam"/>
          <w:color w:val="000000"/>
          <w:sz w:val="24"/>
          <w:szCs w:val="24"/>
          <w:lang w:val="hy-AM"/>
        </w:rPr>
        <w:t>րարքների կատարման ժամանակ, և</w:t>
      </w:r>
      <w:r>
        <w:rPr>
          <w:rFonts w:ascii="GHEA Mariam" w:hAnsi="GHEA Mariam"/>
          <w:sz w:val="24"/>
          <w:szCs w:val="24"/>
          <w:lang w:val="hy-AM"/>
        </w:rPr>
        <w:t>՛</w:t>
      </w:r>
      <w:r>
        <w:rPr>
          <w:rFonts w:ascii="GHEA Mariam" w:eastAsia="GHEA Mariam" w:hAnsi="GHEA Mariam" w:cs="GHEA Mariam"/>
          <w:color w:val="000000"/>
          <w:sz w:val="24"/>
          <w:szCs w:val="24"/>
          <w:lang w:val="hy-AM"/>
        </w:rPr>
        <w:t xml:space="preserve"> գործող քրեական օրենքի համաձայն, </w:t>
      </w:r>
      <w:r w:rsidR="0073033D">
        <w:rPr>
          <w:rFonts w:ascii="GHEA Mariam" w:eastAsia="GHEA Mariam" w:hAnsi="GHEA Mariam" w:cs="GHEA Mariam"/>
          <w:color w:val="000000"/>
          <w:sz w:val="24"/>
          <w:szCs w:val="24"/>
          <w:lang w:val="hy-AM"/>
        </w:rPr>
        <w:t>վերջինիս</w:t>
      </w:r>
      <w:r>
        <w:rPr>
          <w:rFonts w:ascii="GHEA Mariam" w:eastAsia="GHEA Mariam" w:hAnsi="GHEA Mariam" w:cs="GHEA Mariam"/>
          <w:color w:val="000000"/>
          <w:sz w:val="24"/>
          <w:szCs w:val="24"/>
          <w:lang w:val="hy-AM"/>
        </w:rPr>
        <w:t xml:space="preserve"> քրեական պատասխանատվության ենթարկելու վաղեմության ժամկետը </w:t>
      </w:r>
      <w:r w:rsidR="00473DAA">
        <w:rPr>
          <w:rFonts w:ascii="GHEA Mariam" w:eastAsia="GHEA Mariam" w:hAnsi="GHEA Mariam" w:cs="GHEA Mariam"/>
          <w:color w:val="000000"/>
          <w:sz w:val="24"/>
          <w:szCs w:val="24"/>
          <w:lang w:val="hy-AM"/>
        </w:rPr>
        <w:t>հինգ</w:t>
      </w:r>
      <w:r>
        <w:rPr>
          <w:rFonts w:ascii="GHEA Mariam" w:eastAsia="GHEA Mariam" w:hAnsi="GHEA Mariam" w:cs="GHEA Mariam"/>
          <w:color w:val="000000"/>
          <w:sz w:val="24"/>
          <w:szCs w:val="24"/>
          <w:lang w:val="hy-AM"/>
        </w:rPr>
        <w:t xml:space="preserve"> տարի է։</w:t>
      </w:r>
      <w:r w:rsidR="0073033D">
        <w:rPr>
          <w:rFonts w:ascii="Cambria Math" w:eastAsia="Calibri" w:hAnsi="Cambria Math" w:cs="Calibri"/>
          <w:sz w:val="24"/>
          <w:szCs w:val="24"/>
          <w:lang w:val="hy-AM"/>
        </w:rPr>
        <w:t xml:space="preserve"> </w:t>
      </w:r>
    </w:p>
    <w:p w14:paraId="7211A703" w14:textId="09F017BF" w:rsidR="00F1471C" w:rsidRDefault="00F1471C" w:rsidP="005E2439">
      <w:pPr>
        <w:spacing w:after="0" w:line="360" w:lineRule="auto"/>
        <w:ind w:firstLine="567"/>
        <w:jc w:val="both"/>
        <w:rPr>
          <w:rFonts w:ascii="GHEA Mariam" w:eastAsia="GHEA Mariam" w:hAnsi="GHEA Mariam" w:cs="GHEA Mariam"/>
          <w:color w:val="000000"/>
          <w:sz w:val="24"/>
          <w:szCs w:val="24"/>
          <w:lang w:val="hy-AM"/>
        </w:rPr>
      </w:pPr>
      <w:r>
        <w:rPr>
          <w:rFonts w:ascii="GHEA Mariam" w:hAnsi="GHEA Mariam"/>
          <w:sz w:val="24"/>
          <w:szCs w:val="24"/>
          <w:lang w:val="hy-AM"/>
        </w:rPr>
        <w:t>1</w:t>
      </w:r>
      <w:r w:rsidR="003A2D99">
        <w:rPr>
          <w:rFonts w:ascii="GHEA Mariam" w:hAnsi="GHEA Mariam"/>
          <w:sz w:val="24"/>
          <w:szCs w:val="24"/>
          <w:lang w:val="hy-AM"/>
        </w:rPr>
        <w:t>7</w:t>
      </w:r>
      <w:r>
        <w:rPr>
          <w:rFonts w:ascii="GHEA Mariam" w:hAnsi="GHEA Mariam"/>
          <w:sz w:val="24"/>
          <w:szCs w:val="24"/>
          <w:lang w:val="hy-AM"/>
        </w:rPr>
        <w:t xml:space="preserve">. Այսպիսով, Վճռաբեկ դատարանն արձանագրում է, որ </w:t>
      </w:r>
      <w:r>
        <w:rPr>
          <w:rFonts w:ascii="GHEA Mariam" w:eastAsia="GHEA Mariam" w:hAnsi="GHEA Mariam" w:cs="GHEA Mariam"/>
          <w:color w:val="000000"/>
          <w:sz w:val="24"/>
          <w:szCs w:val="24"/>
          <w:lang w:val="hy-AM"/>
        </w:rPr>
        <w:t xml:space="preserve">ստորադաս դատարանների հետևությունն առ այն, որ </w:t>
      </w:r>
      <w:r w:rsidR="0073033D">
        <w:rPr>
          <w:rFonts w:ascii="GHEA Mariam" w:hAnsi="GHEA Mariam"/>
          <w:sz w:val="24"/>
          <w:szCs w:val="24"/>
          <w:lang w:val="hy-AM"/>
        </w:rPr>
        <w:t>մեղադրյալ Ա</w:t>
      </w:r>
      <w:r w:rsidR="0073033D">
        <w:rPr>
          <w:rFonts w:ascii="Cambria Math" w:hAnsi="Cambria Math"/>
          <w:sz w:val="24"/>
          <w:szCs w:val="24"/>
          <w:lang w:val="hy-AM"/>
        </w:rPr>
        <w:t>․</w:t>
      </w:r>
      <w:r w:rsidR="0073033D">
        <w:rPr>
          <w:rFonts w:ascii="GHEA Mariam" w:hAnsi="GHEA Mariam"/>
          <w:sz w:val="24"/>
          <w:szCs w:val="24"/>
          <w:lang w:val="hy-AM"/>
        </w:rPr>
        <w:t xml:space="preserve">Ջաբրելյանի </w:t>
      </w:r>
      <w:r>
        <w:rPr>
          <w:rFonts w:ascii="GHEA Mariam" w:eastAsia="GHEA Mariam" w:hAnsi="GHEA Mariam" w:cs="GHEA Mariam"/>
          <w:color w:val="000000"/>
          <w:sz w:val="24"/>
          <w:szCs w:val="24"/>
          <w:lang w:val="hy-AM"/>
        </w:rPr>
        <w:t>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w:t>
      </w:r>
      <w:r w:rsidR="00CC544D">
        <w:rPr>
          <w:rFonts w:ascii="GHEA Mariam" w:eastAsia="GHEA Mariam" w:hAnsi="GHEA Mariam" w:cs="GHEA Mariam"/>
          <w:color w:val="000000"/>
          <w:sz w:val="24"/>
          <w:szCs w:val="24"/>
          <w:lang w:val="hy-AM"/>
        </w:rPr>
        <w:t xml:space="preserve"> քրեական օրենքով</w:t>
      </w:r>
      <w:r>
        <w:rPr>
          <w:rFonts w:ascii="GHEA Mariam" w:eastAsia="GHEA Mariam" w:hAnsi="GHEA Mariam" w:cs="GHEA Mariam"/>
          <w:color w:val="000000"/>
          <w:sz w:val="24"/>
          <w:szCs w:val="24"/>
          <w:lang w:val="hy-AM"/>
        </w:rPr>
        <w:t xml:space="preserve"> </w:t>
      </w:r>
      <w:r w:rsidR="0073033D">
        <w:rPr>
          <w:rFonts w:ascii="GHEA Mariam" w:eastAsia="GHEA Mariam" w:hAnsi="GHEA Mariam" w:cs="GHEA Mariam"/>
          <w:color w:val="000000"/>
          <w:sz w:val="24"/>
          <w:szCs w:val="24"/>
          <w:lang w:val="hy-AM"/>
        </w:rPr>
        <w:t>ոչ մեծ</w:t>
      </w:r>
      <w:r>
        <w:rPr>
          <w:rFonts w:ascii="GHEA Mariam" w:eastAsia="GHEA Mariam" w:hAnsi="GHEA Mariam" w:cs="GHEA Mariam"/>
          <w:color w:val="000000"/>
          <w:sz w:val="24"/>
          <w:szCs w:val="24"/>
          <w:lang w:val="hy-AM"/>
        </w:rPr>
        <w:t xml:space="preserve"> ծանրության հանցագործությունների </w:t>
      </w:r>
      <w:r w:rsidR="00CC544D">
        <w:rPr>
          <w:rFonts w:ascii="GHEA Mariam" w:eastAsia="GHEA Mariam" w:hAnsi="GHEA Mariam" w:cs="GHEA Mariam"/>
          <w:color w:val="000000"/>
          <w:sz w:val="24"/>
          <w:szCs w:val="24"/>
          <w:lang w:val="hy-AM"/>
        </w:rPr>
        <w:t xml:space="preserve">համար սահմանված </w:t>
      </w:r>
      <w:r>
        <w:rPr>
          <w:rFonts w:ascii="GHEA Mariam" w:eastAsia="GHEA Mariam" w:hAnsi="GHEA Mariam" w:cs="GHEA Mariam"/>
          <w:color w:val="000000"/>
          <w:sz w:val="24"/>
          <w:szCs w:val="24"/>
          <w:lang w:val="hy-AM"/>
        </w:rPr>
        <w:t xml:space="preserve">վաղեմության ժամկետի հաշվարկման կանոնով, իրավաչափ չէ։ </w:t>
      </w:r>
    </w:p>
    <w:p w14:paraId="1893544F" w14:textId="11A4D0EA" w:rsidR="00E81F0D" w:rsidRPr="00E81F0D" w:rsidRDefault="00E81F0D" w:rsidP="00E81F0D">
      <w:pPr>
        <w:spacing w:after="0" w:line="360" w:lineRule="auto"/>
        <w:ind w:firstLine="567"/>
        <w:jc w:val="both"/>
        <w:rPr>
          <w:rFonts w:ascii="GHEA Mariam" w:eastAsia="GHEA Mariam" w:hAnsi="GHEA Mariam" w:cs="GHEA Mariam"/>
          <w:color w:val="000000"/>
          <w:sz w:val="24"/>
          <w:szCs w:val="24"/>
          <w:lang w:val="hy-AM"/>
        </w:rPr>
      </w:pPr>
      <w:r w:rsidRPr="00E81F0D">
        <w:rPr>
          <w:rFonts w:ascii="GHEA Mariam" w:eastAsia="GHEA Mariam" w:hAnsi="GHEA Mariam" w:cs="GHEA Mariam"/>
          <w:color w:val="000000"/>
          <w:sz w:val="24"/>
          <w:szCs w:val="24"/>
          <w:lang w:val="hy-AM"/>
        </w:rPr>
        <w:t>18. Ամփոփելով վերոգրյալը՝ Վճռաբեկ դատարանն արձանագրում է, որ 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ՀՀ նախկին քրեական օրենսգրքի 75-րդ հոդվածի 1-ին մասի 1-</w:t>
      </w:r>
      <w:r w:rsidR="00CC544D">
        <w:rPr>
          <w:rFonts w:ascii="GHEA Mariam" w:eastAsia="GHEA Mariam" w:hAnsi="GHEA Mariam" w:cs="GHEA Mariam"/>
          <w:color w:val="000000"/>
          <w:sz w:val="24"/>
          <w:szCs w:val="24"/>
          <w:lang w:val="hy-AM"/>
        </w:rPr>
        <w:t>ին</w:t>
      </w:r>
      <w:r w:rsidRPr="00E81F0D">
        <w:rPr>
          <w:rFonts w:ascii="GHEA Mariam" w:eastAsia="GHEA Mariam" w:hAnsi="GHEA Mariam" w:cs="GHEA Mariam"/>
          <w:color w:val="000000"/>
          <w:sz w:val="24"/>
          <w:szCs w:val="24"/>
          <w:lang w:val="hy-AM"/>
        </w:rPr>
        <w:t xml:space="preserve"> կետը, որը սույն վարույթով ենթակա չէր կիրառման, ինչը, համաձայն ՀՀ քրեական դատավարության օրենսգրքի 362-րդ հոդվածի</w:t>
      </w:r>
      <w:r w:rsidR="00CC544D">
        <w:rPr>
          <w:rFonts w:ascii="GHEA Mariam" w:eastAsia="GHEA Mariam" w:hAnsi="GHEA Mariam" w:cs="GHEA Mariam"/>
          <w:color w:val="000000"/>
          <w:sz w:val="24"/>
          <w:szCs w:val="24"/>
          <w:lang w:val="hy-AM"/>
        </w:rPr>
        <w:t>,</w:t>
      </w:r>
      <w:r w:rsidRPr="00E81F0D">
        <w:rPr>
          <w:rFonts w:ascii="GHEA Mariam" w:eastAsia="GHEA Mariam" w:hAnsi="GHEA Mariam" w:cs="GHEA Mariam"/>
          <w:color w:val="000000"/>
          <w:sz w:val="24"/>
          <w:szCs w:val="24"/>
          <w:lang w:val="hy-AM"/>
        </w:rPr>
        <w:t xml:space="preserve"> հիմք է ստորադաս դատարանների դատական ակտերը բեկանելու համար։ Միևնույն ժամանակ, հիմք ընդունելով սույն որոշմամբ արտահայտված իրավական դիրքորոշումները` Վճռաբեկ դատարանը գտնում է, որ պաշտպան </w:t>
      </w:r>
      <w:r>
        <w:rPr>
          <w:rFonts w:ascii="GHEA Mariam" w:eastAsia="GHEA Mariam" w:hAnsi="GHEA Mariam" w:cs="GHEA Mariam"/>
          <w:color w:val="000000"/>
          <w:sz w:val="24"/>
          <w:szCs w:val="24"/>
          <w:lang w:val="hy-AM"/>
        </w:rPr>
        <w:t>Ռ</w:t>
      </w:r>
      <w:r>
        <w:rPr>
          <w:rFonts w:ascii="Cambria Math" w:eastAsia="GHEA Mariam" w:hAnsi="Cambria Math" w:cs="GHEA Mariam"/>
          <w:color w:val="000000"/>
          <w:sz w:val="24"/>
          <w:szCs w:val="24"/>
          <w:lang w:val="hy-AM"/>
        </w:rPr>
        <w:t>․</w:t>
      </w:r>
      <w:r>
        <w:rPr>
          <w:rFonts w:ascii="GHEA Mariam" w:eastAsia="GHEA Mariam" w:hAnsi="GHEA Mariam" w:cs="GHEA Mariam"/>
          <w:color w:val="000000"/>
          <w:sz w:val="24"/>
          <w:szCs w:val="24"/>
          <w:lang w:val="hy-AM"/>
        </w:rPr>
        <w:t>Բալոյանի</w:t>
      </w:r>
      <w:r w:rsidRPr="00E81F0D">
        <w:rPr>
          <w:rFonts w:ascii="GHEA Mariam" w:eastAsia="GHEA Mariam" w:hAnsi="GHEA Mariam" w:cs="GHEA Mariam"/>
          <w:color w:val="000000"/>
          <w:sz w:val="24"/>
          <w:szCs w:val="24"/>
          <w:lang w:val="hy-AM"/>
        </w:rPr>
        <w:t xml:space="preserve"> միջնորդությունը պետք է մերժել։</w:t>
      </w:r>
    </w:p>
    <w:p w14:paraId="48103E79" w14:textId="7AEF4D4A" w:rsidR="00E81F0D" w:rsidRDefault="00E81F0D" w:rsidP="00E81F0D">
      <w:pPr>
        <w:spacing w:after="0" w:line="360" w:lineRule="auto"/>
        <w:ind w:firstLine="567"/>
        <w:jc w:val="both"/>
        <w:rPr>
          <w:rFonts w:ascii="GHEA Mariam" w:eastAsia="GHEA Mariam" w:hAnsi="GHEA Mariam" w:cs="GHEA Mariam"/>
          <w:color w:val="000000"/>
          <w:sz w:val="24"/>
          <w:szCs w:val="24"/>
          <w:lang w:val="hy-AM"/>
        </w:rPr>
      </w:pPr>
      <w:r w:rsidRPr="00E81F0D">
        <w:rPr>
          <w:rFonts w:ascii="GHEA Mariam" w:eastAsia="GHEA Mariam" w:hAnsi="GHEA Mariam" w:cs="GHEA Mariam"/>
          <w:color w:val="000000"/>
          <w:sz w:val="24"/>
          <w:szCs w:val="24"/>
          <w:lang w:val="hy-AM"/>
        </w:rPr>
        <w:t xml:space="preserve">Վերոգրյալի հաշվառմամբ, հիմք ընդունելով սույն որոշմամբ, ինչպես նաև </w:t>
      </w:r>
      <w:r w:rsidRPr="00E81F0D">
        <w:rPr>
          <w:rFonts w:ascii="GHEA Mariam" w:eastAsia="GHEA Mariam" w:hAnsi="GHEA Mariam" w:cs="GHEA Mariam"/>
          <w:i/>
          <w:iCs/>
          <w:color w:val="000000"/>
          <w:sz w:val="24"/>
          <w:szCs w:val="24"/>
          <w:lang w:val="hy-AM"/>
        </w:rPr>
        <w:t>Ռեբեկա Գրիգորյանի</w:t>
      </w:r>
      <w:r w:rsidRPr="000235A3">
        <w:rPr>
          <w:rStyle w:val="a7"/>
          <w:rFonts w:ascii="GHEA Mariam" w:eastAsia="GHEA Mariam" w:hAnsi="GHEA Mariam" w:cs="GHEA Mariam"/>
          <w:color w:val="000000"/>
          <w:sz w:val="24"/>
          <w:szCs w:val="24"/>
          <w:lang w:val="hy-AM"/>
        </w:rPr>
        <w:footnoteReference w:id="12"/>
      </w:r>
      <w:r w:rsidR="000235A3" w:rsidRPr="000235A3">
        <w:rPr>
          <w:rFonts w:ascii="GHEA Mariam" w:eastAsia="GHEA Mariam" w:hAnsi="GHEA Mariam" w:cs="GHEA Mariam"/>
          <w:color w:val="000000"/>
          <w:sz w:val="24"/>
          <w:szCs w:val="24"/>
          <w:lang w:val="hy-AM"/>
        </w:rPr>
        <w:t xml:space="preserve"> </w:t>
      </w:r>
      <w:r w:rsidRPr="00E81F0D">
        <w:rPr>
          <w:rFonts w:ascii="GHEA Mariam" w:eastAsia="GHEA Mariam" w:hAnsi="GHEA Mariam" w:cs="GHEA Mariam"/>
          <w:color w:val="000000"/>
          <w:sz w:val="24"/>
          <w:szCs w:val="24"/>
          <w:lang w:val="hy-AM"/>
        </w:rPr>
        <w:t xml:space="preserve">գործով որոշմամբ արտահայտած իրավական դիրքորոշումները՝ Վճռաբեկ դատարանը գտնում է, որ Առաջին ատյանի դատարանը պետք է ըստ էության քննության առնի </w:t>
      </w:r>
      <w:r w:rsidR="00791410">
        <w:rPr>
          <w:rFonts w:ascii="GHEA Mariam" w:eastAsia="GHEA Mariam" w:hAnsi="GHEA Mariam" w:cs="GHEA Mariam"/>
          <w:color w:val="000000"/>
          <w:sz w:val="24"/>
          <w:szCs w:val="24"/>
          <w:lang w:val="hy-AM"/>
        </w:rPr>
        <w:t>Ա</w:t>
      </w:r>
      <w:r w:rsidR="00791410">
        <w:rPr>
          <w:rFonts w:ascii="Cambria Math" w:eastAsia="GHEA Mariam" w:hAnsi="Cambria Math" w:cs="GHEA Mariam"/>
          <w:color w:val="000000"/>
          <w:sz w:val="24"/>
          <w:szCs w:val="24"/>
          <w:lang w:val="hy-AM"/>
        </w:rPr>
        <w:t>․</w:t>
      </w:r>
      <w:r w:rsidR="00791410">
        <w:rPr>
          <w:rFonts w:ascii="GHEA Mariam" w:eastAsia="GHEA Mariam" w:hAnsi="GHEA Mariam" w:cs="GHEA Mariam"/>
          <w:color w:val="000000"/>
          <w:sz w:val="24"/>
          <w:szCs w:val="24"/>
          <w:lang w:val="hy-AM"/>
        </w:rPr>
        <w:t>Ջաբրելյանի</w:t>
      </w:r>
      <w:r w:rsidRPr="00E81F0D">
        <w:rPr>
          <w:rFonts w:ascii="GHEA Mariam" w:eastAsia="GHEA Mariam" w:hAnsi="GHEA Mariam" w:cs="GHEA Mariam"/>
          <w:color w:val="000000"/>
          <w:sz w:val="24"/>
          <w:szCs w:val="24"/>
          <w:lang w:val="hy-AM"/>
        </w:rPr>
        <w:t xml:space="preserve"> վերաբերյալ քրեական գործը և արդյունքում հանգի համապատասխան հետևության։</w:t>
      </w:r>
    </w:p>
    <w:p w14:paraId="13CBB8CD" w14:textId="78F03FEB" w:rsidR="00CC544D" w:rsidRPr="00EB1EC4" w:rsidRDefault="005D50DA" w:rsidP="00EB1EC4">
      <w:pPr>
        <w:spacing w:after="0" w:line="360" w:lineRule="auto"/>
        <w:ind w:firstLine="567"/>
        <w:jc w:val="both"/>
        <w:rPr>
          <w:rFonts w:ascii="GHEA Mariam" w:hAnsi="GHEA Mariam"/>
          <w:sz w:val="24"/>
          <w:szCs w:val="24"/>
          <w:shd w:val="clear" w:color="auto" w:fill="FFFFFF"/>
          <w:lang w:val="hy-AM"/>
        </w:rPr>
      </w:pPr>
      <w:r w:rsidRPr="005D50DA">
        <w:rPr>
          <w:rFonts w:ascii="GHEA Mariam" w:hAnsi="GHEA Mariam"/>
          <w:sz w:val="24"/>
          <w:szCs w:val="24"/>
          <w:shd w:val="clear" w:color="auto" w:fill="FFFFFF"/>
          <w:lang w:val="hy-AM"/>
        </w:rPr>
        <w:t xml:space="preserve">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w:t>
      </w:r>
      <w:r w:rsidR="00D13EFE">
        <w:rPr>
          <w:rFonts w:ascii="GHEA Mariam" w:hAnsi="GHEA Mariam"/>
          <w:sz w:val="24"/>
          <w:szCs w:val="24"/>
          <w:shd w:val="clear" w:color="auto" w:fill="FFFFFF"/>
          <w:lang w:val="hy-AM"/>
        </w:rPr>
        <w:t xml:space="preserve">             </w:t>
      </w:r>
      <w:r w:rsidRPr="005D50DA">
        <w:rPr>
          <w:rFonts w:ascii="GHEA Mariam" w:hAnsi="GHEA Mariam"/>
          <w:sz w:val="24"/>
          <w:szCs w:val="24"/>
          <w:shd w:val="clear" w:color="auto" w:fill="FFFFFF"/>
          <w:lang w:val="hy-AM"/>
        </w:rPr>
        <w:t xml:space="preserve">   264-րդ, 281-րդ, 352-րդ, 359-րդ, 361-363-րդ ու 400-րդ հոդվածներով՝ Վճռաբեկ դատարանը</w:t>
      </w:r>
    </w:p>
    <w:p w14:paraId="4A7FDCDC" w14:textId="33D11E19" w:rsidR="00DA4009" w:rsidRPr="005D50DA" w:rsidRDefault="00F1471C" w:rsidP="000235A3">
      <w:pPr>
        <w:spacing w:after="0" w:line="360" w:lineRule="auto"/>
        <w:ind w:firstLine="567"/>
        <w:jc w:val="center"/>
        <w:rPr>
          <w:rFonts w:ascii="GHEA Mariam" w:eastAsia="GHEA Mariam" w:hAnsi="GHEA Mariam" w:cs="GHEA Mariam"/>
          <w:b/>
          <w:sz w:val="24"/>
          <w:szCs w:val="24"/>
          <w:lang w:val="hy-AM"/>
        </w:rPr>
      </w:pPr>
      <w:r>
        <w:rPr>
          <w:rFonts w:ascii="GHEA Mariam" w:eastAsia="GHEA Mariam" w:hAnsi="GHEA Mariam" w:cs="GHEA Mariam"/>
          <w:b/>
          <w:sz w:val="24"/>
          <w:szCs w:val="24"/>
          <w:lang w:val="hy-AM"/>
        </w:rPr>
        <w:t>Ո Ր Ո Շ Ե Ց</w:t>
      </w:r>
    </w:p>
    <w:p w14:paraId="09EEA5E6" w14:textId="3DD676AA" w:rsidR="005D50DA" w:rsidRDefault="00F1471C" w:rsidP="005E2439">
      <w:pPr>
        <w:spacing w:after="0" w:line="360" w:lineRule="auto"/>
        <w:ind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1. </w:t>
      </w:r>
      <w:r w:rsidR="005D50DA">
        <w:rPr>
          <w:rFonts w:ascii="GHEA Mariam" w:eastAsia="GHEA Mariam" w:hAnsi="GHEA Mariam" w:cs="GHEA Mariam"/>
          <w:sz w:val="24"/>
          <w:szCs w:val="24"/>
          <w:lang w:val="hy-AM"/>
        </w:rPr>
        <w:t>Ալեքսան Սետրակի Ջաբրելյանի</w:t>
      </w:r>
      <w:r w:rsidR="005D50DA" w:rsidRPr="005D50DA">
        <w:rPr>
          <w:rFonts w:ascii="GHEA Mariam" w:eastAsia="GHEA Mariam" w:hAnsi="GHEA Mariam" w:cs="GHEA Mariam"/>
          <w:sz w:val="24"/>
          <w:szCs w:val="24"/>
          <w:lang w:val="hy-AM"/>
        </w:rPr>
        <w:t xml:space="preserve"> վերաբերյալ </w:t>
      </w:r>
      <w:r w:rsidR="005D50DA">
        <w:rPr>
          <w:rFonts w:ascii="GHEA Mariam" w:eastAsia="GHEA Mariam" w:hAnsi="GHEA Mariam" w:cs="GHEA Mariam"/>
          <w:sz w:val="24"/>
          <w:szCs w:val="24"/>
          <w:lang w:val="hy-AM"/>
        </w:rPr>
        <w:t xml:space="preserve">ՀՀ </w:t>
      </w:r>
      <w:r w:rsidR="0030369A">
        <w:rPr>
          <w:rFonts w:ascii="GHEA Mariam" w:eastAsia="GHEA Mariam" w:hAnsi="GHEA Mariam" w:cs="GHEA Mariam"/>
          <w:sz w:val="24"/>
          <w:szCs w:val="24"/>
          <w:lang w:val="hy-AM"/>
        </w:rPr>
        <w:t>հակակոռուպցիոն</w:t>
      </w:r>
      <w:r w:rsidR="005D50DA">
        <w:rPr>
          <w:rFonts w:ascii="GHEA Mariam" w:eastAsia="GHEA Mariam" w:hAnsi="GHEA Mariam" w:cs="GHEA Mariam"/>
          <w:sz w:val="24"/>
          <w:szCs w:val="24"/>
          <w:lang w:val="hy-AM"/>
        </w:rPr>
        <w:t xml:space="preserve"> դատարանի</w:t>
      </w:r>
      <w:r w:rsidR="00CC544D">
        <w:rPr>
          <w:rFonts w:ascii="GHEA Mariam" w:eastAsia="GHEA Mariam" w:hAnsi="GHEA Mariam" w:cs="GHEA Mariam"/>
          <w:sz w:val="24"/>
          <w:szCs w:val="24"/>
          <w:lang w:val="hy-AM"/>
        </w:rPr>
        <w:t>՝</w:t>
      </w:r>
      <w:r w:rsidR="005D50DA">
        <w:rPr>
          <w:rFonts w:ascii="GHEA Mariam" w:eastAsia="GHEA Mariam" w:hAnsi="GHEA Mariam" w:cs="GHEA Mariam"/>
          <w:sz w:val="24"/>
          <w:szCs w:val="24"/>
          <w:lang w:val="hy-AM"/>
        </w:rPr>
        <w:t xml:space="preserve"> 2024 թվականի փետրվարի 29-ի որոշումը և այն անփոփոխ թողնելու </w:t>
      </w:r>
      <w:r w:rsidR="005D50DA">
        <w:rPr>
          <w:rFonts w:ascii="GHEA Mariam" w:eastAsia="GHEA Mariam" w:hAnsi="GHEA Mariam" w:cs="GHEA Mariam"/>
          <w:color w:val="000000"/>
          <w:sz w:val="24"/>
          <w:szCs w:val="24"/>
          <w:lang w:val="hy-AM"/>
        </w:rPr>
        <w:t>մասին</w:t>
      </w:r>
      <w:r w:rsidR="00CC544D">
        <w:rPr>
          <w:rFonts w:ascii="GHEA Mariam" w:eastAsia="GHEA Mariam" w:hAnsi="GHEA Mariam" w:cs="GHEA Mariam"/>
          <w:sz w:val="24"/>
          <w:szCs w:val="24"/>
          <w:lang w:val="hy-AM"/>
        </w:rPr>
        <w:t xml:space="preserve"> </w:t>
      </w:r>
      <w:r w:rsidR="005D50DA">
        <w:rPr>
          <w:rFonts w:ascii="GHEA Mariam" w:eastAsia="GHEA Mariam" w:hAnsi="GHEA Mariam" w:cs="GHEA Mariam"/>
          <w:sz w:val="24"/>
          <w:szCs w:val="24"/>
          <w:lang w:val="hy-AM"/>
        </w:rPr>
        <w:t>ՀՀ վերաքննիչ հակակոռուպցիոն դատարանի</w:t>
      </w:r>
      <w:r w:rsidR="00CC544D">
        <w:rPr>
          <w:rFonts w:ascii="GHEA Mariam" w:eastAsia="GHEA Mariam" w:hAnsi="GHEA Mariam" w:cs="GHEA Mariam"/>
          <w:sz w:val="24"/>
          <w:szCs w:val="24"/>
          <w:lang w:val="hy-AM"/>
        </w:rPr>
        <w:t>՝</w:t>
      </w:r>
      <w:r w:rsidR="005D50DA">
        <w:rPr>
          <w:rFonts w:ascii="GHEA Mariam" w:eastAsia="GHEA Mariam" w:hAnsi="GHEA Mariam" w:cs="GHEA Mariam"/>
          <w:sz w:val="24"/>
          <w:szCs w:val="24"/>
          <w:lang w:val="hy-AM"/>
        </w:rPr>
        <w:t xml:space="preserve"> 2024 թվականի ապրիլի 11-ի որոշումը </w:t>
      </w:r>
      <w:r w:rsidR="005D50DA">
        <w:rPr>
          <w:rFonts w:ascii="GHEA Mariam" w:hAnsi="GHEA Mariam"/>
          <w:color w:val="000000" w:themeColor="text1"/>
          <w:sz w:val="24"/>
          <w:szCs w:val="24"/>
          <w:shd w:val="clear" w:color="auto" w:fill="FFFFFF"/>
          <w:lang w:val="hy-AM"/>
        </w:rPr>
        <w:t xml:space="preserve">բեկանել </w:t>
      </w:r>
      <w:r w:rsidR="005D50DA" w:rsidRPr="005D50DA">
        <w:rPr>
          <w:rFonts w:ascii="GHEA Mariam" w:eastAsia="GHEA Mariam" w:hAnsi="GHEA Mariam" w:cs="GHEA Mariam"/>
          <w:sz w:val="24"/>
          <w:szCs w:val="24"/>
          <w:lang w:val="hy-AM"/>
        </w:rPr>
        <w:t xml:space="preserve">և </w:t>
      </w:r>
      <w:r w:rsidR="005D50DA">
        <w:rPr>
          <w:rFonts w:ascii="GHEA Mariam" w:hAnsi="GHEA Mariam"/>
          <w:sz w:val="24"/>
          <w:szCs w:val="24"/>
          <w:shd w:val="clear" w:color="auto" w:fill="FFFFFF"/>
          <w:lang w:val="hy-AM"/>
        </w:rPr>
        <w:t xml:space="preserve">պաշտպան </w:t>
      </w:r>
      <w:r w:rsidR="005D50DA">
        <w:rPr>
          <w:rFonts w:ascii="GHEA Mariam" w:eastAsia="GHEA Mariam" w:hAnsi="GHEA Mariam" w:cs="GHEA Mariam"/>
          <w:sz w:val="24"/>
          <w:szCs w:val="24"/>
          <w:lang w:val="hy-AM"/>
        </w:rPr>
        <w:t>Ռ</w:t>
      </w:r>
      <w:r w:rsidR="005D50DA">
        <w:rPr>
          <w:rFonts w:ascii="Cambria Math" w:eastAsia="GHEA Mariam" w:hAnsi="Cambria Math" w:cs="Cambria Math"/>
          <w:sz w:val="24"/>
          <w:szCs w:val="24"/>
          <w:lang w:val="hy-AM"/>
        </w:rPr>
        <w:t>․</w:t>
      </w:r>
      <w:r w:rsidR="005D50DA">
        <w:rPr>
          <w:rFonts w:ascii="GHEA Mariam" w:eastAsia="GHEA Mariam" w:hAnsi="GHEA Mariam" w:cs="GHEA Mariam"/>
          <w:sz w:val="24"/>
          <w:szCs w:val="24"/>
          <w:lang w:val="hy-AM"/>
        </w:rPr>
        <w:t xml:space="preserve">Բալոյանի </w:t>
      </w:r>
      <w:r w:rsidR="005D50DA">
        <w:rPr>
          <w:rFonts w:ascii="GHEA Mariam" w:hAnsi="GHEA Mariam" w:cs="GHEA Mariam"/>
          <w:sz w:val="24"/>
          <w:szCs w:val="24"/>
          <w:shd w:val="clear" w:color="auto" w:fill="FFFFFF"/>
          <w:lang w:val="hy-AM"/>
        </w:rPr>
        <w:t>միջնորդությունը</w:t>
      </w:r>
      <w:r w:rsidR="005D50DA">
        <w:rPr>
          <w:rFonts w:ascii="GHEA Mariam" w:hAnsi="GHEA Mariam"/>
          <w:sz w:val="24"/>
          <w:szCs w:val="24"/>
          <w:shd w:val="clear" w:color="auto" w:fill="FFFFFF"/>
          <w:lang w:val="hy-AM"/>
        </w:rPr>
        <w:t xml:space="preserve"> </w:t>
      </w:r>
      <w:r w:rsidR="005D50DA" w:rsidRPr="005D50DA">
        <w:rPr>
          <w:rFonts w:ascii="GHEA Mariam" w:eastAsia="GHEA Mariam" w:hAnsi="GHEA Mariam" w:cs="GHEA Mariam"/>
          <w:sz w:val="24"/>
          <w:szCs w:val="24"/>
          <w:lang w:val="hy-AM"/>
        </w:rPr>
        <w:t>մերժել։</w:t>
      </w:r>
    </w:p>
    <w:p w14:paraId="6464B2C7" w14:textId="77777777" w:rsidR="00F1471C" w:rsidRDefault="00F1471C" w:rsidP="005E2439">
      <w:pPr>
        <w:tabs>
          <w:tab w:val="left" w:pos="567"/>
        </w:tabs>
        <w:spacing w:after="0" w:line="360" w:lineRule="auto"/>
        <w:ind w:firstLine="567"/>
        <w:jc w:val="both"/>
        <w:rPr>
          <w:rFonts w:ascii="GHEA Mariam" w:eastAsia="GHEA Mariam" w:hAnsi="GHEA Mariam" w:cs="GHEA Mariam"/>
          <w:color w:val="0D0D0D"/>
          <w:sz w:val="24"/>
          <w:szCs w:val="24"/>
          <w:lang w:val="hy-AM"/>
        </w:rPr>
      </w:pPr>
      <w:r>
        <w:rPr>
          <w:rFonts w:ascii="GHEA Mariam" w:eastAsia="GHEA Mariam" w:hAnsi="GHEA Mariam" w:cs="GHEA Mariam"/>
          <w:color w:val="0D0D0D"/>
          <w:sz w:val="24"/>
          <w:szCs w:val="24"/>
          <w:lang w:val="hy-AM"/>
        </w:rPr>
        <w:t>2. Որոշումն օրինական ուժի մեջ է մտնում կայացնելու օրը:</w:t>
      </w:r>
    </w:p>
    <w:p w14:paraId="0D3CF289" w14:textId="77777777" w:rsidR="0073033D" w:rsidRPr="00042C01" w:rsidRDefault="0073033D" w:rsidP="005E2439">
      <w:pPr>
        <w:spacing w:after="80" w:line="360" w:lineRule="auto"/>
        <w:rPr>
          <w:rFonts w:ascii="GHEA Mariam" w:eastAsia="Arial Unicode MS" w:hAnsi="GHEA Mariam" w:cs="Arial Unicode MS"/>
          <w:color w:val="0D0D0D"/>
          <w:sz w:val="24"/>
          <w:szCs w:val="24"/>
          <w:u w:color="000000"/>
          <w:lang w:val="hy-AM"/>
        </w:rPr>
      </w:pPr>
    </w:p>
    <w:p w14:paraId="1E4A32A1" w14:textId="77777777" w:rsidR="00DE7D92" w:rsidRPr="00042C01" w:rsidRDefault="00DE7D92" w:rsidP="00E81F0D">
      <w:pPr>
        <w:spacing w:after="80" w:line="720" w:lineRule="auto"/>
        <w:ind w:firstLine="709"/>
        <w:jc w:val="right"/>
        <w:rPr>
          <w:rFonts w:ascii="GHEA Mariam" w:eastAsia="Arial Unicode MS" w:hAnsi="GHEA Mariam" w:cs="Arial Unicode MS"/>
          <w:color w:val="0D0D0D"/>
          <w:sz w:val="24"/>
          <w:szCs w:val="24"/>
          <w:u w:color="000000"/>
          <w:lang w:val="hy-AM"/>
        </w:rPr>
      </w:pPr>
      <w:r w:rsidRPr="00042C01">
        <w:rPr>
          <w:rFonts w:ascii="GHEA Mariam" w:eastAsia="Arial Unicode MS" w:hAnsi="GHEA Mariam" w:cs="Arial Unicode MS"/>
          <w:color w:val="0D0D0D"/>
          <w:sz w:val="24"/>
          <w:szCs w:val="24"/>
          <w:u w:color="000000"/>
          <w:lang w:val="hy-AM"/>
        </w:rPr>
        <w:t xml:space="preserve">Նախագահող`              </w:t>
      </w:r>
      <w:r w:rsidRPr="0086203A">
        <w:rPr>
          <w:rFonts w:ascii="GHEA Mariam" w:eastAsia="Arial Unicode MS" w:hAnsi="GHEA Mariam" w:cs="Arial Unicode MS"/>
          <w:color w:val="0D0D0D"/>
          <w:sz w:val="24"/>
          <w:szCs w:val="24"/>
          <w:u w:val="single"/>
          <w:lang w:val="hy-AM"/>
        </w:rPr>
        <w:t xml:space="preserve">      </w:t>
      </w:r>
      <w:r w:rsidRPr="00042C01">
        <w:rPr>
          <w:rFonts w:ascii="GHEA Mariam" w:eastAsia="Arial Unicode MS" w:hAnsi="GHEA Mariam" w:cs="Arial Unicode MS"/>
          <w:color w:val="0D0D0D"/>
          <w:sz w:val="24"/>
          <w:szCs w:val="24"/>
          <w:u w:val="single" w:color="000000"/>
          <w:lang w:val="hy-AM"/>
        </w:rPr>
        <w:t xml:space="preserve">                                           Դ</w:t>
      </w:r>
      <w:r w:rsidRPr="00042C01">
        <w:rPr>
          <w:rFonts w:ascii="Cambria Math" w:eastAsia="Arial Unicode MS" w:hAnsi="Cambria Math" w:cs="Cambria Math"/>
          <w:color w:val="0D0D0D"/>
          <w:sz w:val="24"/>
          <w:szCs w:val="24"/>
          <w:u w:val="single" w:color="000000"/>
          <w:lang w:val="hy-AM"/>
        </w:rPr>
        <w:t>․</w:t>
      </w:r>
      <w:r w:rsidRPr="00042C01">
        <w:rPr>
          <w:rFonts w:ascii="GHEA Mariam" w:eastAsia="Arial Unicode MS" w:hAnsi="GHEA Mariam" w:cs="Arial Unicode MS"/>
          <w:color w:val="0D0D0D"/>
          <w:sz w:val="24"/>
          <w:szCs w:val="24"/>
          <w:u w:val="single" w:color="000000"/>
          <w:lang w:val="hy-AM"/>
        </w:rPr>
        <w:t>ՎԵՔԻԼՅԱՆ</w:t>
      </w:r>
    </w:p>
    <w:p w14:paraId="1F850B14" w14:textId="77777777" w:rsidR="00DE7D92" w:rsidRPr="00042C01" w:rsidRDefault="00DE7D92" w:rsidP="00E81F0D">
      <w:pPr>
        <w:spacing w:after="80" w:line="720" w:lineRule="auto"/>
        <w:ind w:firstLine="709"/>
        <w:jc w:val="right"/>
        <w:rPr>
          <w:rFonts w:ascii="GHEA Mariam" w:eastAsia="Arial Unicode MS" w:hAnsi="GHEA Mariam" w:cs="Arial Unicode MS"/>
          <w:color w:val="0D0D0D"/>
          <w:sz w:val="24"/>
          <w:szCs w:val="24"/>
          <w:u w:color="000000"/>
          <w:lang w:val="hy-AM"/>
        </w:rPr>
      </w:pPr>
      <w:r w:rsidRPr="00042C01">
        <w:rPr>
          <w:rFonts w:ascii="GHEA Mariam" w:eastAsia="Arial Unicode MS" w:hAnsi="GHEA Mariam" w:cs="Arial Unicode MS"/>
          <w:color w:val="0D0D0D"/>
          <w:sz w:val="24"/>
          <w:szCs w:val="24"/>
          <w:u w:color="000000"/>
          <w:lang w:val="hy-AM"/>
        </w:rPr>
        <w:t xml:space="preserve">Դատավորներ՝            </w:t>
      </w:r>
      <w:r w:rsidRPr="00042C01">
        <w:rPr>
          <w:rFonts w:ascii="GHEA Mariam" w:eastAsia="Arial Unicode MS" w:hAnsi="GHEA Mariam" w:cs="Arial Unicode MS"/>
          <w:color w:val="0D0D0D"/>
          <w:sz w:val="24"/>
          <w:szCs w:val="24"/>
          <w:lang w:val="hy-AM"/>
        </w:rPr>
        <w:t xml:space="preserve"> </w:t>
      </w:r>
      <w:r w:rsidRPr="0086203A">
        <w:rPr>
          <w:rFonts w:ascii="GHEA Mariam" w:eastAsia="Arial Unicode MS" w:hAnsi="GHEA Mariam" w:cs="Arial Unicode MS"/>
          <w:color w:val="0D0D0D"/>
          <w:sz w:val="24"/>
          <w:szCs w:val="24"/>
          <w:u w:val="single"/>
          <w:lang w:val="hy-AM"/>
        </w:rPr>
        <w:t xml:space="preserve">        </w:t>
      </w:r>
      <w:r w:rsidRPr="00042C01">
        <w:rPr>
          <w:rFonts w:ascii="GHEA Mariam" w:eastAsia="Arial Unicode MS" w:hAnsi="GHEA Mariam" w:cs="Arial Unicode MS"/>
          <w:color w:val="0D0D0D"/>
          <w:sz w:val="24"/>
          <w:szCs w:val="24"/>
          <w:u w:val="single" w:color="000000"/>
          <w:lang w:val="hy-AM"/>
        </w:rPr>
        <w:t xml:space="preserve">                                       Ե.ԴԱՆԻԵԼՅԱՆ</w:t>
      </w:r>
      <w:r w:rsidRPr="00042C01">
        <w:rPr>
          <w:rFonts w:ascii="GHEA Mariam" w:eastAsia="Arial Unicode MS" w:hAnsi="GHEA Mariam" w:cs="Arial Unicode MS"/>
          <w:color w:val="0D0D0D"/>
          <w:sz w:val="24"/>
          <w:szCs w:val="24"/>
          <w:u w:color="000000"/>
          <w:lang w:val="hy-AM"/>
        </w:rPr>
        <w:t xml:space="preserve">    </w:t>
      </w:r>
    </w:p>
    <w:p w14:paraId="169843F4" w14:textId="77777777" w:rsidR="0086203A" w:rsidRPr="0086203A" w:rsidRDefault="0086203A" w:rsidP="00E81F0D">
      <w:pPr>
        <w:spacing w:after="80" w:line="720" w:lineRule="auto"/>
        <w:ind w:firstLine="709"/>
        <w:jc w:val="right"/>
        <w:rPr>
          <w:rFonts w:ascii="GHEA Mariam" w:eastAsia="Arial Unicode MS" w:hAnsi="GHEA Mariam" w:cs="Arial Unicode MS"/>
          <w:color w:val="0D0D0D"/>
          <w:sz w:val="24"/>
          <w:szCs w:val="24"/>
          <w:u w:val="single"/>
          <w:lang w:val="hy-AM"/>
        </w:rPr>
      </w:pPr>
      <w:r>
        <w:rPr>
          <w:rFonts w:ascii="GHEA Mariam" w:eastAsia="Arial Unicode MS" w:hAnsi="GHEA Mariam" w:cs="Arial Unicode MS"/>
          <w:color w:val="0D0D0D"/>
          <w:sz w:val="24"/>
          <w:szCs w:val="24"/>
          <w:u w:val="single"/>
          <w:lang w:val="hy-AM"/>
        </w:rPr>
        <w:t xml:space="preserve">                                            </w:t>
      </w:r>
      <w:r w:rsidRPr="0086203A">
        <w:rPr>
          <w:rFonts w:ascii="GHEA Mariam" w:eastAsia="Arial Unicode MS" w:hAnsi="GHEA Mariam" w:cs="Arial Unicode MS"/>
          <w:color w:val="0D0D0D"/>
          <w:sz w:val="24"/>
          <w:szCs w:val="24"/>
          <w:u w:val="single"/>
          <w:lang w:val="hy-AM"/>
        </w:rPr>
        <w:t>Ռ</w:t>
      </w:r>
      <w:r w:rsidRPr="0086203A">
        <w:rPr>
          <w:rFonts w:ascii="Cambria Math" w:eastAsia="Arial Unicode MS" w:hAnsi="Cambria Math" w:cs="Arial Unicode MS"/>
          <w:color w:val="0D0D0D"/>
          <w:sz w:val="24"/>
          <w:szCs w:val="24"/>
          <w:u w:val="single"/>
          <w:lang w:val="hy-AM"/>
        </w:rPr>
        <w:t>․</w:t>
      </w:r>
      <w:r w:rsidRPr="0086203A">
        <w:rPr>
          <w:rFonts w:ascii="GHEA Mariam" w:eastAsia="Arial Unicode MS" w:hAnsi="GHEA Mariam" w:cs="Arial Unicode MS"/>
          <w:color w:val="0D0D0D"/>
          <w:sz w:val="24"/>
          <w:szCs w:val="24"/>
          <w:u w:val="single"/>
          <w:lang w:val="hy-AM"/>
        </w:rPr>
        <w:t>ՄԽԻԹԱՐՅԱՆ</w:t>
      </w:r>
    </w:p>
    <w:p w14:paraId="48694000" w14:textId="77777777" w:rsidR="00DE7D92" w:rsidRPr="00042C01" w:rsidRDefault="00DE7D92" w:rsidP="00DE7D92">
      <w:pPr>
        <w:spacing w:after="80" w:line="480" w:lineRule="auto"/>
        <w:ind w:firstLine="709"/>
        <w:jc w:val="right"/>
        <w:rPr>
          <w:rFonts w:ascii="GHEA Mariam" w:eastAsia="Arial Unicode MS" w:hAnsi="GHEA Mariam" w:cs="Arial Unicode MS"/>
          <w:color w:val="0D0D0D"/>
          <w:sz w:val="24"/>
          <w:szCs w:val="24"/>
          <w:u w:color="000000"/>
          <w:lang w:val="hy-AM"/>
        </w:rPr>
      </w:pPr>
    </w:p>
    <w:p w14:paraId="5B2E39B6" w14:textId="77777777" w:rsidR="00DE7D92" w:rsidRPr="00042C01" w:rsidRDefault="00DE7D92" w:rsidP="00487A9C">
      <w:pPr>
        <w:spacing w:after="80" w:line="480" w:lineRule="auto"/>
        <w:rPr>
          <w:rFonts w:ascii="GHEA Mariam" w:eastAsia="Arial Unicode MS" w:hAnsi="GHEA Mariam" w:cs="Arial Unicode MS"/>
          <w:color w:val="0D0D0D"/>
          <w:sz w:val="24"/>
          <w:szCs w:val="24"/>
          <w:u w:color="000000"/>
          <w:lang w:val="hy-AM"/>
        </w:rPr>
      </w:pPr>
    </w:p>
    <w:sectPr w:rsidR="00DE7D92" w:rsidRPr="00042C01" w:rsidSect="00CC544D">
      <w:headerReference w:type="default" r:id="rId8"/>
      <w:pgSz w:w="11900" w:h="16840"/>
      <w:pgMar w:top="902" w:right="964" w:bottom="1140"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FB0A" w14:textId="77777777" w:rsidR="00DF0A79" w:rsidRDefault="00DF0A79" w:rsidP="00DE7D92">
      <w:pPr>
        <w:spacing w:after="0" w:line="240" w:lineRule="auto"/>
      </w:pPr>
      <w:r>
        <w:separator/>
      </w:r>
    </w:p>
  </w:endnote>
  <w:endnote w:type="continuationSeparator" w:id="0">
    <w:p w14:paraId="3B230DC0" w14:textId="77777777" w:rsidR="00DF0A79" w:rsidRDefault="00DF0A79" w:rsidP="00DE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994A" w14:textId="77777777" w:rsidR="00DF0A79" w:rsidRDefault="00DF0A79" w:rsidP="00DE7D92">
      <w:pPr>
        <w:spacing w:after="0" w:line="240" w:lineRule="auto"/>
      </w:pPr>
      <w:r>
        <w:separator/>
      </w:r>
    </w:p>
  </w:footnote>
  <w:footnote w:type="continuationSeparator" w:id="0">
    <w:p w14:paraId="66BE8C28" w14:textId="77777777" w:rsidR="00DF0A79" w:rsidRDefault="00DF0A79" w:rsidP="00DE7D92">
      <w:pPr>
        <w:spacing w:after="0" w:line="240" w:lineRule="auto"/>
      </w:pPr>
      <w:r>
        <w:continuationSeparator/>
      </w:r>
    </w:p>
  </w:footnote>
  <w:footnote w:id="1">
    <w:p w14:paraId="430D1D4C" w14:textId="62F26DFF" w:rsidR="00DE7D92" w:rsidRPr="00954A12" w:rsidRDefault="00DE7D92" w:rsidP="00954A12">
      <w:pPr>
        <w:pStyle w:val="a5"/>
        <w:jc w:val="both"/>
        <w:rPr>
          <w:rFonts w:ascii="GHEA Mariam" w:hAnsi="GHEA Mariam"/>
          <w:lang w:val="hy-AM"/>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w:t>
      </w:r>
      <w:r w:rsidR="003F4A1A" w:rsidRPr="00954A12">
        <w:rPr>
          <w:rFonts w:ascii="GHEA Mariam" w:hAnsi="GHEA Mariam"/>
          <w:lang w:val="hy-AM"/>
        </w:rPr>
        <w:t xml:space="preserve">վարույթի </w:t>
      </w:r>
      <w:r w:rsidRPr="00954A12">
        <w:rPr>
          <w:rFonts w:ascii="GHEA Mariam" w:hAnsi="GHEA Mariam"/>
          <w:lang w:val="hy-AM"/>
        </w:rPr>
        <w:t xml:space="preserve">նյութեր, հատոր 1-ին, թերթ </w:t>
      </w:r>
      <w:r w:rsidR="00655A9A" w:rsidRPr="00954A12">
        <w:rPr>
          <w:rFonts w:ascii="GHEA Mariam" w:hAnsi="GHEA Mariam"/>
          <w:lang w:val="hy-AM"/>
        </w:rPr>
        <w:t>1</w:t>
      </w:r>
      <w:r w:rsidR="00B9548C" w:rsidRPr="00954A12">
        <w:rPr>
          <w:rFonts w:ascii="GHEA Mariam" w:hAnsi="GHEA Mariam"/>
          <w:lang w:val="hy-AM"/>
        </w:rPr>
        <w:t>2</w:t>
      </w:r>
      <w:r w:rsidRPr="00954A12">
        <w:rPr>
          <w:rFonts w:ascii="GHEA Mariam" w:hAnsi="GHEA Mariam"/>
          <w:lang w:val="hy-AM"/>
        </w:rPr>
        <w:t>։</w:t>
      </w:r>
    </w:p>
  </w:footnote>
  <w:footnote w:id="2">
    <w:p w14:paraId="6929B5F6" w14:textId="22362FAA" w:rsidR="00DE7D92" w:rsidRPr="00954A12" w:rsidRDefault="00DE7D92" w:rsidP="00954A12">
      <w:pPr>
        <w:pStyle w:val="a5"/>
        <w:jc w:val="both"/>
        <w:rPr>
          <w:rFonts w:ascii="GHEA Mariam" w:hAnsi="GHEA Mariam"/>
          <w:lang w:val="hy-AM"/>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w:t>
      </w:r>
      <w:r w:rsidR="003F4A1A" w:rsidRPr="00954A12">
        <w:rPr>
          <w:rFonts w:ascii="GHEA Mariam" w:hAnsi="GHEA Mariam"/>
          <w:lang w:val="hy-AM"/>
        </w:rPr>
        <w:t xml:space="preserve">վարույթի </w:t>
      </w:r>
      <w:r w:rsidRPr="00954A12">
        <w:rPr>
          <w:rFonts w:ascii="GHEA Mariam" w:hAnsi="GHEA Mariam"/>
          <w:lang w:val="hy-AM"/>
        </w:rPr>
        <w:t>նյութեր, հատոր 1-ին, թերթեր 14</w:t>
      </w:r>
      <w:r w:rsidR="00CE302B" w:rsidRPr="00954A12">
        <w:rPr>
          <w:rFonts w:ascii="GHEA Mariam" w:hAnsi="GHEA Mariam"/>
          <w:lang w:val="hy-AM"/>
        </w:rPr>
        <w:t>6</w:t>
      </w:r>
      <w:r w:rsidRPr="00954A12">
        <w:rPr>
          <w:rFonts w:ascii="GHEA Mariam" w:hAnsi="GHEA Mariam"/>
          <w:lang w:val="hy-AM"/>
        </w:rPr>
        <w:t>-1</w:t>
      </w:r>
      <w:r w:rsidR="00CE302B" w:rsidRPr="00954A12">
        <w:rPr>
          <w:rFonts w:ascii="GHEA Mariam" w:hAnsi="GHEA Mariam"/>
          <w:lang w:val="hy-AM"/>
        </w:rPr>
        <w:t>47</w:t>
      </w:r>
      <w:r w:rsidRPr="00954A12">
        <w:rPr>
          <w:rFonts w:ascii="GHEA Mariam" w:hAnsi="GHEA Mariam"/>
          <w:lang w:val="hy-AM"/>
        </w:rPr>
        <w:t>։</w:t>
      </w:r>
    </w:p>
  </w:footnote>
  <w:footnote w:id="3">
    <w:p w14:paraId="003697E8" w14:textId="20F69D61" w:rsidR="00DE7D92" w:rsidRPr="00954A12" w:rsidRDefault="00DE7D92" w:rsidP="00954A12">
      <w:pPr>
        <w:pStyle w:val="a5"/>
        <w:jc w:val="both"/>
        <w:rPr>
          <w:rFonts w:ascii="GHEA Mariam" w:hAnsi="GHEA Mariam"/>
          <w:lang w:val="hy-AM"/>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w:t>
      </w:r>
      <w:r w:rsidR="00D73AAE" w:rsidRPr="00954A12">
        <w:rPr>
          <w:rFonts w:ascii="GHEA Mariam" w:hAnsi="GHEA Mariam"/>
          <w:lang w:val="hy-AM"/>
        </w:rPr>
        <w:t xml:space="preserve">վարույթի </w:t>
      </w:r>
      <w:r w:rsidRPr="00954A12">
        <w:rPr>
          <w:rFonts w:ascii="GHEA Mariam" w:hAnsi="GHEA Mariam"/>
          <w:lang w:val="hy-AM"/>
        </w:rPr>
        <w:t>նյութեր, հատոր 2-րդ, թերթեր 4</w:t>
      </w:r>
      <w:r w:rsidR="0071683E" w:rsidRPr="00954A12">
        <w:rPr>
          <w:rFonts w:ascii="GHEA Mariam" w:hAnsi="GHEA Mariam"/>
          <w:lang w:val="hy-AM"/>
        </w:rPr>
        <w:t>3</w:t>
      </w:r>
      <w:r w:rsidRPr="00954A12">
        <w:rPr>
          <w:rFonts w:ascii="GHEA Mariam" w:hAnsi="GHEA Mariam"/>
          <w:lang w:val="hy-AM"/>
        </w:rPr>
        <w:t>-</w:t>
      </w:r>
      <w:r w:rsidR="0071683E" w:rsidRPr="00954A12">
        <w:rPr>
          <w:rFonts w:ascii="GHEA Mariam" w:hAnsi="GHEA Mariam"/>
          <w:lang w:val="hy-AM"/>
        </w:rPr>
        <w:t>45</w:t>
      </w:r>
      <w:r w:rsidRPr="00954A12">
        <w:rPr>
          <w:rFonts w:ascii="GHEA Mariam" w:hAnsi="GHEA Mariam"/>
          <w:lang w:val="hy-AM"/>
        </w:rPr>
        <w:t>։</w:t>
      </w:r>
    </w:p>
  </w:footnote>
  <w:footnote w:id="4">
    <w:p w14:paraId="0BB96FA0" w14:textId="77777777" w:rsidR="00D73AAE" w:rsidRPr="00954A12" w:rsidRDefault="00D73AAE" w:rsidP="00954A12">
      <w:pPr>
        <w:pStyle w:val="a5"/>
        <w:jc w:val="both"/>
        <w:rPr>
          <w:rFonts w:ascii="GHEA Mariam" w:hAnsi="GHEA Mariam"/>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w:t>
      </w:r>
      <w:r w:rsidRPr="00954A12">
        <w:rPr>
          <w:rFonts w:ascii="GHEA Mariam" w:hAnsi="GHEA Mariam"/>
          <w:i/>
          <w:iCs/>
          <w:lang w:val="hy-AM"/>
        </w:rPr>
        <w:t>mutatis mutandis</w:t>
      </w:r>
      <w:r w:rsidRPr="00954A12">
        <w:rPr>
          <w:rFonts w:ascii="GHEA Mariam" w:hAnsi="GHEA Mariam"/>
          <w:lang w:val="hy-AM"/>
        </w:rPr>
        <w:t>, ՀՀ Սահմանադրական դատարանի՝ 2011 թվականի նոյեմբերի 29-ի թիվ ՍԴՈ-1000 որոշումը։</w:t>
      </w:r>
    </w:p>
  </w:footnote>
  <w:footnote w:id="5">
    <w:p w14:paraId="4A40465F" w14:textId="089E0BA9" w:rsidR="00C200D4" w:rsidRPr="00954A12" w:rsidRDefault="00C200D4" w:rsidP="00954A12">
      <w:pPr>
        <w:pStyle w:val="a5"/>
        <w:jc w:val="both"/>
        <w:rPr>
          <w:rFonts w:ascii="GHEA Mariam" w:hAnsi="GHEA Mariam"/>
          <w:lang w:val="en-US"/>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w:t>
      </w:r>
      <w:r w:rsidRPr="00954A12">
        <w:rPr>
          <w:rFonts w:ascii="GHEA Mariam" w:hAnsi="GHEA Mariam"/>
          <w:i/>
          <w:iCs/>
          <w:lang w:val="hy-AM"/>
        </w:rPr>
        <w:t>mutatis mutandis</w:t>
      </w:r>
      <w:r w:rsidRPr="00954A12">
        <w:rPr>
          <w:rFonts w:ascii="GHEA Mariam" w:hAnsi="GHEA Mariam"/>
          <w:lang w:val="hy-AM"/>
        </w:rPr>
        <w:t>, ՀՀ Սահմանադրական դատարանի՝ 2021 թվականի մարտի 26-ի թիվ</w:t>
      </w:r>
      <w:r w:rsidR="003F4A1A" w:rsidRPr="00954A12">
        <w:rPr>
          <w:rFonts w:ascii="GHEA Mariam" w:hAnsi="GHEA Mariam"/>
          <w:lang w:val="hy-AM"/>
        </w:rPr>
        <w:t xml:space="preserve"> </w:t>
      </w:r>
      <w:r w:rsidRPr="00954A12">
        <w:rPr>
          <w:rFonts w:ascii="GHEA Mariam" w:hAnsi="GHEA Mariam"/>
          <w:lang w:val="hy-AM"/>
        </w:rPr>
        <w:t>ՍԴՈ-1586 որոշումը։</w:t>
      </w:r>
    </w:p>
  </w:footnote>
  <w:footnote w:id="6">
    <w:p w14:paraId="3FCDAA45" w14:textId="77777777" w:rsidR="003F4A1A" w:rsidRPr="00954A12" w:rsidRDefault="003F4A1A" w:rsidP="00954A12">
      <w:pPr>
        <w:pStyle w:val="a5"/>
        <w:ind w:hanging="2"/>
        <w:jc w:val="both"/>
        <w:rPr>
          <w:rFonts w:ascii="GHEA Mariam" w:hAnsi="GHEA Mariam"/>
          <w:lang w:val="hy-AM"/>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w:t>
      </w:r>
      <w:r w:rsidRPr="00954A12">
        <w:rPr>
          <w:rFonts w:ascii="GHEA Mariam" w:hAnsi="GHEA Mariam"/>
          <w:i/>
          <w:iCs/>
          <w:lang w:val="hy-AM"/>
        </w:rPr>
        <w:t>mutatis mutandis,</w:t>
      </w:r>
      <w:r w:rsidRPr="00954A12">
        <w:rPr>
          <w:rFonts w:ascii="GHEA Mariam" w:hAnsi="GHEA Mariam"/>
          <w:lang w:val="hy-AM"/>
        </w:rPr>
        <w:t xml:space="preserve"> Վճռաբեկ դատարանի՝ </w:t>
      </w:r>
      <w:r w:rsidRPr="00954A12">
        <w:rPr>
          <w:rFonts w:ascii="GHEA Mariam" w:hAnsi="GHEA Mariam"/>
          <w:i/>
          <w:iCs/>
          <w:lang w:val="hy-AM"/>
        </w:rPr>
        <w:t>Վանիկ Առուստամյանի</w:t>
      </w:r>
      <w:r w:rsidRPr="00954A12">
        <w:rPr>
          <w:rFonts w:ascii="GHEA Mariam" w:hAnsi="GHEA Mariam"/>
          <w:lang w:val="hy-AM"/>
        </w:rPr>
        <w:t xml:space="preserve"> գործով 2024 թվականի փետրվարի 22-ի թիվ ԼԴ/0004/12/22 որոշումը։</w:t>
      </w:r>
    </w:p>
    <w:p w14:paraId="5009EEC9" w14:textId="77777777" w:rsidR="003F4A1A" w:rsidRPr="00954A12" w:rsidRDefault="003F4A1A" w:rsidP="00954A12">
      <w:pPr>
        <w:pStyle w:val="a5"/>
        <w:jc w:val="both"/>
        <w:rPr>
          <w:rFonts w:ascii="GHEA Mariam" w:hAnsi="GHEA Mariam"/>
          <w:lang w:val="hy-AM"/>
        </w:rPr>
      </w:pPr>
    </w:p>
  </w:footnote>
  <w:footnote w:id="7">
    <w:p w14:paraId="22B00D23" w14:textId="77777777" w:rsidR="003F4A1A" w:rsidRPr="00954A12" w:rsidRDefault="003F4A1A" w:rsidP="00954A12">
      <w:pPr>
        <w:pStyle w:val="a5"/>
        <w:jc w:val="both"/>
        <w:rPr>
          <w:rFonts w:ascii="GHEA Mariam" w:hAnsi="GHEA Mariam"/>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Վճռաբեկ դատարանի՝ </w:t>
      </w:r>
      <w:r w:rsidRPr="00954A12">
        <w:rPr>
          <w:rFonts w:ascii="GHEA Mariam" w:eastAsia="GHEA Mariam" w:hAnsi="GHEA Mariam" w:cs="GHEA Mariam"/>
          <w:i/>
          <w:iCs/>
          <w:color w:val="000000"/>
          <w:lang w:val="hy-AM"/>
        </w:rPr>
        <w:t>Խաչատուր Պետրոսյանի և Հասմիկ Շանոյանի</w:t>
      </w:r>
      <w:r w:rsidRPr="00954A12">
        <w:rPr>
          <w:rFonts w:ascii="GHEA Mariam" w:eastAsia="GHEA Mariam" w:hAnsi="GHEA Mariam" w:cs="GHEA Mariam"/>
          <w:color w:val="000000"/>
          <w:sz w:val="24"/>
          <w:szCs w:val="24"/>
          <w:lang w:val="hy-AM"/>
        </w:rPr>
        <w:t xml:space="preserve"> </w:t>
      </w:r>
      <w:r w:rsidRPr="00954A12">
        <w:rPr>
          <w:rFonts w:ascii="GHEA Mariam" w:hAnsi="GHEA Mariam"/>
          <w:lang w:val="hy-AM"/>
        </w:rPr>
        <w:t>գործով 2024 թվականի մայիսի 31-ի թիվ ԵԱՔԴ/0196/01/17 որոշումը։</w:t>
      </w:r>
    </w:p>
  </w:footnote>
  <w:footnote w:id="8">
    <w:p w14:paraId="6D327E05" w14:textId="651E2ECB" w:rsidR="00954A12" w:rsidRPr="00954A12" w:rsidRDefault="00954A12" w:rsidP="00954A12">
      <w:pPr>
        <w:pStyle w:val="a5"/>
        <w:jc w:val="both"/>
        <w:rPr>
          <w:rFonts w:ascii="GHEA Mariam" w:hAnsi="GHEA Mariam"/>
        </w:rPr>
      </w:pPr>
      <w:r w:rsidRPr="00954A12">
        <w:rPr>
          <w:rStyle w:val="a7"/>
          <w:rFonts w:ascii="GHEA Mariam" w:hAnsi="GHEA Mariam"/>
        </w:rPr>
        <w:footnoteRef/>
      </w:r>
      <w:r w:rsidRPr="00954A12">
        <w:rPr>
          <w:rFonts w:ascii="GHEA Mariam" w:hAnsi="GHEA Mariam"/>
        </w:rPr>
        <w:t xml:space="preserve"> </w:t>
      </w:r>
      <w:r w:rsidRPr="00954A12">
        <w:rPr>
          <w:rFonts w:ascii="GHEA Mariam" w:hAnsi="GHEA Mariam"/>
          <w:lang w:val="hy-AM"/>
        </w:rPr>
        <w:t xml:space="preserve">Տե՛ս Վճռաբեկ դատարանի՝ </w:t>
      </w:r>
      <w:r w:rsidRPr="00954A12">
        <w:rPr>
          <w:rFonts w:ascii="GHEA Mariam" w:eastAsia="GHEA Mariam" w:hAnsi="GHEA Mariam" w:cs="GHEA Mariam"/>
          <w:i/>
          <w:iCs/>
          <w:color w:val="000000"/>
          <w:lang w:val="hy-AM"/>
        </w:rPr>
        <w:t xml:space="preserve">Լուսիկ Մանուկյանի </w:t>
      </w:r>
      <w:r w:rsidRPr="00954A12">
        <w:rPr>
          <w:rFonts w:ascii="GHEA Mariam" w:hAnsi="GHEA Mariam"/>
          <w:lang w:val="hy-AM"/>
        </w:rPr>
        <w:t>գործով 2024 թվականի սեպտեմբերի 19-ի թիվ ՀԿԴ/0094/01/23 որոշումը։</w:t>
      </w:r>
    </w:p>
  </w:footnote>
  <w:footnote w:id="9">
    <w:p w14:paraId="062B6306" w14:textId="50667C71" w:rsidR="00F1471C" w:rsidRPr="00954A12" w:rsidRDefault="00F1471C" w:rsidP="00954A12">
      <w:pPr>
        <w:pStyle w:val="a5"/>
        <w:ind w:hanging="2"/>
        <w:jc w:val="both"/>
        <w:rPr>
          <w:rFonts w:ascii="GHEA Mariam" w:eastAsia="Calibri" w:hAnsi="GHEA Mariam" w:cs="Calibri"/>
          <w:lang w:val="hy-AM"/>
        </w:rPr>
      </w:pPr>
      <w:r w:rsidRPr="00954A12">
        <w:rPr>
          <w:rStyle w:val="a7"/>
          <w:rFonts w:ascii="GHEA Mariam" w:hAnsi="GHEA Mariam"/>
        </w:rPr>
        <w:footnoteRef/>
      </w:r>
      <w:r w:rsidRPr="00954A12">
        <w:rPr>
          <w:rFonts w:ascii="GHEA Mariam" w:hAnsi="GHEA Mariam"/>
          <w:lang w:val="hy-AM"/>
        </w:rPr>
        <w:t xml:space="preserve"> Տե՛ս սույն որոշման </w:t>
      </w:r>
      <w:r w:rsidR="003A2D99" w:rsidRPr="00954A12">
        <w:rPr>
          <w:rFonts w:ascii="GHEA Mariam" w:hAnsi="GHEA Mariam"/>
          <w:lang w:val="hy-AM"/>
        </w:rPr>
        <w:t>7</w:t>
      </w:r>
      <w:r w:rsidRPr="00954A12">
        <w:rPr>
          <w:rFonts w:ascii="GHEA Mariam" w:hAnsi="GHEA Mariam"/>
          <w:lang w:val="hy-AM"/>
        </w:rPr>
        <w:t>-րդ կետը։</w:t>
      </w:r>
    </w:p>
  </w:footnote>
  <w:footnote w:id="10">
    <w:p w14:paraId="498291C7" w14:textId="2E4105AD" w:rsidR="00F1471C" w:rsidRPr="00954A12" w:rsidRDefault="00F1471C" w:rsidP="00954A12">
      <w:pPr>
        <w:pStyle w:val="a5"/>
        <w:ind w:hanging="2"/>
        <w:jc w:val="both"/>
        <w:rPr>
          <w:rFonts w:ascii="GHEA Mariam" w:hAnsi="GHEA Mariam"/>
          <w:lang w:val="hy-AM"/>
        </w:rPr>
      </w:pPr>
      <w:r w:rsidRPr="00954A12">
        <w:rPr>
          <w:rStyle w:val="a7"/>
          <w:rFonts w:ascii="GHEA Mariam" w:hAnsi="GHEA Mariam"/>
        </w:rPr>
        <w:footnoteRef/>
      </w:r>
      <w:r w:rsidRPr="00954A12">
        <w:rPr>
          <w:rFonts w:ascii="GHEA Mariam" w:hAnsi="GHEA Mariam"/>
          <w:lang w:val="hy-AM"/>
        </w:rPr>
        <w:t xml:space="preserve"> Տե՛ս սույն որոշման </w:t>
      </w:r>
      <w:r w:rsidR="003A2D99" w:rsidRPr="00954A12">
        <w:rPr>
          <w:rFonts w:ascii="GHEA Mariam" w:hAnsi="GHEA Mariam"/>
          <w:lang w:val="hy-AM"/>
        </w:rPr>
        <w:t>8</w:t>
      </w:r>
      <w:r w:rsidRPr="00954A12">
        <w:rPr>
          <w:rFonts w:ascii="GHEA Mariam" w:hAnsi="GHEA Mariam"/>
          <w:lang w:val="hy-AM"/>
        </w:rPr>
        <w:t>-րդ կետը։</w:t>
      </w:r>
    </w:p>
  </w:footnote>
  <w:footnote w:id="11">
    <w:p w14:paraId="48FC78B5" w14:textId="77777777" w:rsidR="00990382" w:rsidRPr="00954A12" w:rsidRDefault="00990382" w:rsidP="00954A12">
      <w:pPr>
        <w:pStyle w:val="a5"/>
        <w:ind w:hanging="2"/>
        <w:jc w:val="both"/>
        <w:rPr>
          <w:rFonts w:ascii="GHEA Mariam" w:hAnsi="GHEA Mariam"/>
          <w:lang w:val="hy-AM"/>
        </w:rPr>
      </w:pPr>
      <w:r w:rsidRPr="00954A12">
        <w:rPr>
          <w:rStyle w:val="a7"/>
          <w:rFonts w:ascii="GHEA Mariam" w:hAnsi="GHEA Mariam"/>
        </w:rPr>
        <w:footnoteRef/>
      </w:r>
      <w:r w:rsidRPr="00954A12">
        <w:rPr>
          <w:rFonts w:ascii="GHEA Mariam" w:hAnsi="GHEA Mariam"/>
          <w:lang w:val="hy-AM"/>
        </w:rPr>
        <w:t xml:space="preserve"> Տե՛ս սույն որոշման 9-րդ կետը։</w:t>
      </w:r>
    </w:p>
    <w:p w14:paraId="18AF85E8" w14:textId="77777777" w:rsidR="00990382" w:rsidRPr="00954A12" w:rsidRDefault="00990382" w:rsidP="00954A12">
      <w:pPr>
        <w:pStyle w:val="a5"/>
        <w:ind w:hanging="2"/>
        <w:jc w:val="both"/>
        <w:rPr>
          <w:rFonts w:ascii="GHEA Mariam" w:hAnsi="GHEA Mariam"/>
          <w:lang w:val="hy-AM"/>
        </w:rPr>
      </w:pPr>
    </w:p>
  </w:footnote>
  <w:footnote w:id="12">
    <w:p w14:paraId="40B44089" w14:textId="4B644801" w:rsidR="00E81F0D" w:rsidRPr="00954A12" w:rsidRDefault="00E81F0D" w:rsidP="00954A12">
      <w:pPr>
        <w:pStyle w:val="a5"/>
        <w:jc w:val="both"/>
        <w:rPr>
          <w:rFonts w:ascii="GHEA Mariam" w:hAnsi="GHEA Mariam"/>
          <w:lang w:val="hy-AM"/>
        </w:rPr>
      </w:pPr>
      <w:r w:rsidRPr="00954A12">
        <w:rPr>
          <w:rStyle w:val="a7"/>
          <w:rFonts w:ascii="GHEA Mariam" w:hAnsi="GHEA Mariam"/>
        </w:rPr>
        <w:footnoteRef/>
      </w:r>
      <w:r w:rsidRPr="00954A12">
        <w:rPr>
          <w:rFonts w:ascii="GHEA Mariam" w:hAnsi="GHEA Mariam"/>
        </w:rPr>
        <w:t xml:space="preserve"> Տե՛ս Վճռաբեկ դատարանի՝ </w:t>
      </w:r>
      <w:r w:rsidRPr="00CC2808">
        <w:rPr>
          <w:rFonts w:ascii="GHEA Mariam" w:hAnsi="GHEA Mariam"/>
          <w:i/>
          <w:iCs/>
        </w:rPr>
        <w:t>Ռեբեկա Գրիգորյանի</w:t>
      </w:r>
      <w:r w:rsidRPr="00954A12">
        <w:rPr>
          <w:rFonts w:ascii="GHEA Mariam" w:hAnsi="GHEA Mariam"/>
        </w:rPr>
        <w:t xml:space="preserve"> վերաբերյալ գործով 2024 թվականի օգոստոսի             27-ի թիվ ՀԿԴ/0094/01/23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E761" w14:textId="77777777" w:rsidR="00D06598" w:rsidRPr="00EF00DB" w:rsidRDefault="0030369A" w:rsidP="00EF00DB">
    <w:pPr>
      <w:pStyle w:val="a4"/>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C0"/>
    <w:rsid w:val="00013211"/>
    <w:rsid w:val="000235A3"/>
    <w:rsid w:val="00042C01"/>
    <w:rsid w:val="0007370C"/>
    <w:rsid w:val="000C13B4"/>
    <w:rsid w:val="000C31E2"/>
    <w:rsid w:val="000D2721"/>
    <w:rsid w:val="00117469"/>
    <w:rsid w:val="00142775"/>
    <w:rsid w:val="00161016"/>
    <w:rsid w:val="0017487D"/>
    <w:rsid w:val="00181EB4"/>
    <w:rsid w:val="001A54DC"/>
    <w:rsid w:val="001A5F7F"/>
    <w:rsid w:val="0020601C"/>
    <w:rsid w:val="00214E8E"/>
    <w:rsid w:val="0023406B"/>
    <w:rsid w:val="00260475"/>
    <w:rsid w:val="002712B9"/>
    <w:rsid w:val="0027157A"/>
    <w:rsid w:val="002A3A1D"/>
    <w:rsid w:val="002E67A0"/>
    <w:rsid w:val="0030369A"/>
    <w:rsid w:val="00306338"/>
    <w:rsid w:val="00340A94"/>
    <w:rsid w:val="00356F83"/>
    <w:rsid w:val="00386731"/>
    <w:rsid w:val="003871A4"/>
    <w:rsid w:val="003A2D99"/>
    <w:rsid w:val="003B19C9"/>
    <w:rsid w:val="003F4A1A"/>
    <w:rsid w:val="0041158A"/>
    <w:rsid w:val="00447DC0"/>
    <w:rsid w:val="00473DAA"/>
    <w:rsid w:val="00487A9C"/>
    <w:rsid w:val="004A2ABA"/>
    <w:rsid w:val="004B5926"/>
    <w:rsid w:val="00507FCE"/>
    <w:rsid w:val="0051652A"/>
    <w:rsid w:val="00535251"/>
    <w:rsid w:val="005C12C4"/>
    <w:rsid w:val="005C4FA7"/>
    <w:rsid w:val="005D50DA"/>
    <w:rsid w:val="005E2439"/>
    <w:rsid w:val="006026AE"/>
    <w:rsid w:val="00614912"/>
    <w:rsid w:val="006416DD"/>
    <w:rsid w:val="00651D52"/>
    <w:rsid w:val="00655A9A"/>
    <w:rsid w:val="00695418"/>
    <w:rsid w:val="006A2270"/>
    <w:rsid w:val="006E1DA3"/>
    <w:rsid w:val="0071683E"/>
    <w:rsid w:val="0073033D"/>
    <w:rsid w:val="00733FBC"/>
    <w:rsid w:val="00791410"/>
    <w:rsid w:val="007C6D26"/>
    <w:rsid w:val="007E2F8C"/>
    <w:rsid w:val="007E5363"/>
    <w:rsid w:val="007F48D9"/>
    <w:rsid w:val="007F6FA1"/>
    <w:rsid w:val="00807645"/>
    <w:rsid w:val="00811F08"/>
    <w:rsid w:val="0086203A"/>
    <w:rsid w:val="008650D7"/>
    <w:rsid w:val="0089070B"/>
    <w:rsid w:val="008C37F0"/>
    <w:rsid w:val="008E608E"/>
    <w:rsid w:val="0095127C"/>
    <w:rsid w:val="00954A12"/>
    <w:rsid w:val="0098100B"/>
    <w:rsid w:val="00990382"/>
    <w:rsid w:val="009A6FC9"/>
    <w:rsid w:val="009C0DC8"/>
    <w:rsid w:val="009C1B40"/>
    <w:rsid w:val="009D6806"/>
    <w:rsid w:val="00A04FE9"/>
    <w:rsid w:val="00A21C9A"/>
    <w:rsid w:val="00A37AC1"/>
    <w:rsid w:val="00A5465B"/>
    <w:rsid w:val="00A62DF1"/>
    <w:rsid w:val="00A8657E"/>
    <w:rsid w:val="00AC6A96"/>
    <w:rsid w:val="00AE06EA"/>
    <w:rsid w:val="00AF0C41"/>
    <w:rsid w:val="00B05C3E"/>
    <w:rsid w:val="00B13841"/>
    <w:rsid w:val="00B50240"/>
    <w:rsid w:val="00B57C34"/>
    <w:rsid w:val="00B8252B"/>
    <w:rsid w:val="00B9548C"/>
    <w:rsid w:val="00B9611A"/>
    <w:rsid w:val="00BD4D1E"/>
    <w:rsid w:val="00C200D4"/>
    <w:rsid w:val="00C5432E"/>
    <w:rsid w:val="00CA3DB7"/>
    <w:rsid w:val="00CA6FD6"/>
    <w:rsid w:val="00CC2808"/>
    <w:rsid w:val="00CC544D"/>
    <w:rsid w:val="00CE302B"/>
    <w:rsid w:val="00D06598"/>
    <w:rsid w:val="00D13EFE"/>
    <w:rsid w:val="00D15E37"/>
    <w:rsid w:val="00D173D2"/>
    <w:rsid w:val="00D6286B"/>
    <w:rsid w:val="00D73AAE"/>
    <w:rsid w:val="00D81113"/>
    <w:rsid w:val="00DA4009"/>
    <w:rsid w:val="00DC2493"/>
    <w:rsid w:val="00DC3516"/>
    <w:rsid w:val="00DD4224"/>
    <w:rsid w:val="00DE7D92"/>
    <w:rsid w:val="00DF0283"/>
    <w:rsid w:val="00DF0A79"/>
    <w:rsid w:val="00DF715E"/>
    <w:rsid w:val="00E10ADC"/>
    <w:rsid w:val="00E715CC"/>
    <w:rsid w:val="00E81F0D"/>
    <w:rsid w:val="00EB1EC4"/>
    <w:rsid w:val="00EB5DDD"/>
    <w:rsid w:val="00EE4E5C"/>
    <w:rsid w:val="00F03D2B"/>
    <w:rsid w:val="00F04762"/>
    <w:rsid w:val="00F1471C"/>
    <w:rsid w:val="00F354B9"/>
    <w:rsid w:val="00F66748"/>
    <w:rsid w:val="00FB1026"/>
    <w:rsid w:val="00FC50E0"/>
    <w:rsid w:val="00FF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0004"/>
  <w15:chartTrackingRefBased/>
  <w15:docId w15:val="{0F0C8816-EC00-4BE4-BEA6-E3250123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D92"/>
    <w:pPr>
      <w:spacing w:after="200" w:line="276" w:lineRule="auto"/>
    </w:pPr>
    <w:rPr>
      <w:rFonts w:ascii="Calibri" w:eastAsia="Times New Roman" w:hAnsi="Calibri" w:cs="Times New Roman"/>
      <w:kern w:val="0"/>
      <w:lang w:eastAsia="ru-RU"/>
      <w14:ligatures w14:val="none"/>
    </w:rPr>
  </w:style>
  <w:style w:type="paragraph" w:styleId="6">
    <w:name w:val="heading 6"/>
    <w:basedOn w:val="a"/>
    <w:next w:val="a"/>
    <w:link w:val="60"/>
    <w:uiPriority w:val="9"/>
    <w:semiHidden/>
    <w:unhideWhenUsed/>
    <w:qFormat/>
    <w:rsid w:val="00DE7D92"/>
    <w:pPr>
      <w:keepNext/>
      <w:keepLines/>
      <w:spacing w:before="200" w:after="40" w:line="240" w:lineRule="auto"/>
      <w:ind w:leftChars="-1" w:left="-1" w:hangingChars="1" w:hanging="1"/>
      <w:outlineLvl w:val="5"/>
    </w:pPr>
    <w:rPr>
      <w:rFonts w:eastAsia="Calibri" w:cs="Calibri"/>
      <w:b/>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DE7D92"/>
    <w:rPr>
      <w:rFonts w:ascii="Calibri" w:eastAsia="Calibri" w:hAnsi="Calibri" w:cs="Calibri"/>
      <w:b/>
      <w:kern w:val="0"/>
      <w:position w:val="-1"/>
      <w:sz w:val="20"/>
      <w:szCs w:val="20"/>
      <w:lang w:eastAsia="ru-RU"/>
      <w14:ligatures w14:val="none"/>
    </w:rPr>
  </w:style>
  <w:style w:type="paragraph" w:customStyle="1" w:styleId="BodyA">
    <w:name w:val="Body A"/>
    <w:autoRedefine/>
    <w:rsid w:val="00DE7D92"/>
    <w:pPr>
      <w:spacing w:after="0" w:line="360" w:lineRule="auto"/>
      <w:ind w:firstLine="567"/>
      <w:jc w:val="both"/>
    </w:pPr>
    <w:rPr>
      <w:rFonts w:ascii="GHEA Mariam" w:eastAsia="Arial Unicode MS" w:hAnsi="GHEA Mariam" w:cs="Arial Unicode MS"/>
      <w:color w:val="000000"/>
      <w:kern w:val="0"/>
      <w:sz w:val="24"/>
      <w:szCs w:val="24"/>
      <w:lang w:val="fr-FR" w:eastAsia="ru-RU"/>
      <w14:ligatures w14:val="none"/>
    </w:rPr>
  </w:style>
  <w:style w:type="character" w:customStyle="1" w:styleId="a3">
    <w:name w:val="Верхний колонтитул Знак"/>
    <w:link w:val="a4"/>
    <w:uiPriority w:val="99"/>
    <w:rsid w:val="00DE7D92"/>
  </w:style>
  <w:style w:type="paragraph" w:styleId="a4">
    <w:name w:val="header"/>
    <w:basedOn w:val="a"/>
    <w:link w:val="a3"/>
    <w:uiPriority w:val="99"/>
    <w:unhideWhenUsed/>
    <w:rsid w:val="00DE7D92"/>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1">
    <w:name w:val="Верхний колонтитул Знак1"/>
    <w:basedOn w:val="a0"/>
    <w:uiPriority w:val="99"/>
    <w:semiHidden/>
    <w:rsid w:val="00DE7D92"/>
    <w:rPr>
      <w:rFonts w:ascii="Calibri" w:eastAsia="Times New Roman" w:hAnsi="Calibri" w:cs="Times New Roman"/>
      <w:kern w:val="0"/>
      <w:lang w:eastAsia="ru-RU"/>
      <w14:ligatures w14:val="none"/>
    </w:rPr>
  </w:style>
  <w:style w:type="paragraph" w:styleId="a5">
    <w:name w:val="footnote text"/>
    <w:aliases w:val="single space,footnote text"/>
    <w:basedOn w:val="a"/>
    <w:link w:val="a6"/>
    <w:uiPriority w:val="99"/>
    <w:unhideWhenUsed/>
    <w:qFormat/>
    <w:rsid w:val="00DE7D92"/>
    <w:pPr>
      <w:spacing w:after="0" w:line="240" w:lineRule="auto"/>
    </w:pPr>
    <w:rPr>
      <w:sz w:val="20"/>
      <w:szCs w:val="20"/>
      <w:lang w:val="x-none" w:eastAsia="x-none"/>
    </w:rPr>
  </w:style>
  <w:style w:type="character" w:customStyle="1" w:styleId="a6">
    <w:name w:val="Текст сноски Знак"/>
    <w:aliases w:val="single space Знак,footnote text Знак"/>
    <w:basedOn w:val="a0"/>
    <w:link w:val="a5"/>
    <w:uiPriority w:val="99"/>
    <w:rsid w:val="00DE7D92"/>
    <w:rPr>
      <w:rFonts w:ascii="Calibri" w:eastAsia="Times New Roman" w:hAnsi="Calibri" w:cs="Times New Roman"/>
      <w:kern w:val="0"/>
      <w:sz w:val="20"/>
      <w:szCs w:val="20"/>
      <w:lang w:val="x-none" w:eastAsia="x-none"/>
      <w14:ligatures w14:val="none"/>
    </w:rPr>
  </w:style>
  <w:style w:type="character" w:styleId="a7">
    <w:name w:val="footnote reference"/>
    <w:unhideWhenUsed/>
    <w:qFormat/>
    <w:rsid w:val="00DE7D92"/>
    <w:rPr>
      <w:vertAlign w:val="superscript"/>
    </w:rPr>
  </w:style>
  <w:style w:type="character" w:customStyle="1" w:styleId="None">
    <w:name w:val="None"/>
    <w:rsid w:val="00DE7D92"/>
    <w:rPr>
      <w:w w:val="100"/>
      <w:position w:val="-1"/>
      <w:effect w:val="none"/>
      <w:vertAlign w:val="baseline"/>
      <w:cs w:val="0"/>
      <w:em w:val="none"/>
    </w:rPr>
  </w:style>
  <w:style w:type="paragraph" w:customStyle="1" w:styleId="2">
    <w:name w:val="Обычный2"/>
    <w:rsid w:val="00DE7D92"/>
    <w:pPr>
      <w:spacing w:after="20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paragraph" w:customStyle="1" w:styleId="3">
    <w:name w:val="Обычный3"/>
    <w:rsid w:val="00DE7D92"/>
    <w:pPr>
      <w:spacing w:after="200" w:line="276" w:lineRule="auto"/>
    </w:pPr>
    <w:rPr>
      <w:rFonts w:ascii="Calibri" w:eastAsia="Arial Unicode MS" w:hAnsi="Calibri" w:cs="Arial Unicode MS"/>
      <w:color w:val="000000"/>
      <w:kern w:val="0"/>
      <w:u w:color="000000"/>
      <w:lang w:val="en-US" w:eastAsia="ru-RU"/>
      <w14:ligatures w14:val="none"/>
    </w:rPr>
  </w:style>
  <w:style w:type="paragraph" w:styleId="a8">
    <w:name w:val="List Paragraph"/>
    <w:basedOn w:val="a"/>
    <w:uiPriority w:val="34"/>
    <w:qFormat/>
    <w:rsid w:val="00DE7D92"/>
    <w:pPr>
      <w:ind w:left="720"/>
      <w:contextualSpacing/>
    </w:pPr>
  </w:style>
  <w:style w:type="paragraph" w:styleId="a9">
    <w:name w:val="Normal (Web)"/>
    <w:basedOn w:val="a"/>
    <w:uiPriority w:val="99"/>
    <w:qFormat/>
    <w:rsid w:val="001A54DC"/>
    <w:pPr>
      <w:spacing w:before="100" w:beforeAutospacing="1" w:after="100" w:afterAutospacing="1" w:line="240" w:lineRule="auto"/>
      <w:ind w:leftChars="-1" w:left="-1" w:hangingChars="1" w:hanging="1"/>
    </w:pPr>
    <w:rPr>
      <w:rFonts w:ascii="Times New Roman" w:hAnsi="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358">
      <w:bodyDiv w:val="1"/>
      <w:marLeft w:val="0"/>
      <w:marRight w:val="0"/>
      <w:marTop w:val="0"/>
      <w:marBottom w:val="0"/>
      <w:divBdr>
        <w:top w:val="none" w:sz="0" w:space="0" w:color="auto"/>
        <w:left w:val="none" w:sz="0" w:space="0" w:color="auto"/>
        <w:bottom w:val="none" w:sz="0" w:space="0" w:color="auto"/>
        <w:right w:val="none" w:sz="0" w:space="0" w:color="auto"/>
      </w:divBdr>
    </w:div>
    <w:div w:id="166294349">
      <w:bodyDiv w:val="1"/>
      <w:marLeft w:val="0"/>
      <w:marRight w:val="0"/>
      <w:marTop w:val="0"/>
      <w:marBottom w:val="0"/>
      <w:divBdr>
        <w:top w:val="none" w:sz="0" w:space="0" w:color="auto"/>
        <w:left w:val="none" w:sz="0" w:space="0" w:color="auto"/>
        <w:bottom w:val="none" w:sz="0" w:space="0" w:color="auto"/>
        <w:right w:val="none" w:sz="0" w:space="0" w:color="auto"/>
      </w:divBdr>
    </w:div>
    <w:div w:id="412045549">
      <w:bodyDiv w:val="1"/>
      <w:marLeft w:val="0"/>
      <w:marRight w:val="0"/>
      <w:marTop w:val="0"/>
      <w:marBottom w:val="0"/>
      <w:divBdr>
        <w:top w:val="none" w:sz="0" w:space="0" w:color="auto"/>
        <w:left w:val="none" w:sz="0" w:space="0" w:color="auto"/>
        <w:bottom w:val="none" w:sz="0" w:space="0" w:color="auto"/>
        <w:right w:val="none" w:sz="0" w:space="0" w:color="auto"/>
      </w:divBdr>
    </w:div>
    <w:div w:id="466359602">
      <w:bodyDiv w:val="1"/>
      <w:marLeft w:val="0"/>
      <w:marRight w:val="0"/>
      <w:marTop w:val="0"/>
      <w:marBottom w:val="0"/>
      <w:divBdr>
        <w:top w:val="none" w:sz="0" w:space="0" w:color="auto"/>
        <w:left w:val="none" w:sz="0" w:space="0" w:color="auto"/>
        <w:bottom w:val="none" w:sz="0" w:space="0" w:color="auto"/>
        <w:right w:val="none" w:sz="0" w:space="0" w:color="auto"/>
      </w:divBdr>
    </w:div>
    <w:div w:id="539512470">
      <w:bodyDiv w:val="1"/>
      <w:marLeft w:val="0"/>
      <w:marRight w:val="0"/>
      <w:marTop w:val="0"/>
      <w:marBottom w:val="0"/>
      <w:divBdr>
        <w:top w:val="none" w:sz="0" w:space="0" w:color="auto"/>
        <w:left w:val="none" w:sz="0" w:space="0" w:color="auto"/>
        <w:bottom w:val="none" w:sz="0" w:space="0" w:color="auto"/>
        <w:right w:val="none" w:sz="0" w:space="0" w:color="auto"/>
      </w:divBdr>
    </w:div>
    <w:div w:id="565458628">
      <w:bodyDiv w:val="1"/>
      <w:marLeft w:val="0"/>
      <w:marRight w:val="0"/>
      <w:marTop w:val="0"/>
      <w:marBottom w:val="0"/>
      <w:divBdr>
        <w:top w:val="none" w:sz="0" w:space="0" w:color="auto"/>
        <w:left w:val="none" w:sz="0" w:space="0" w:color="auto"/>
        <w:bottom w:val="none" w:sz="0" w:space="0" w:color="auto"/>
        <w:right w:val="none" w:sz="0" w:space="0" w:color="auto"/>
      </w:divBdr>
    </w:div>
    <w:div w:id="585264962">
      <w:bodyDiv w:val="1"/>
      <w:marLeft w:val="0"/>
      <w:marRight w:val="0"/>
      <w:marTop w:val="0"/>
      <w:marBottom w:val="0"/>
      <w:divBdr>
        <w:top w:val="none" w:sz="0" w:space="0" w:color="auto"/>
        <w:left w:val="none" w:sz="0" w:space="0" w:color="auto"/>
        <w:bottom w:val="none" w:sz="0" w:space="0" w:color="auto"/>
        <w:right w:val="none" w:sz="0" w:space="0" w:color="auto"/>
      </w:divBdr>
    </w:div>
    <w:div w:id="624628655">
      <w:bodyDiv w:val="1"/>
      <w:marLeft w:val="0"/>
      <w:marRight w:val="0"/>
      <w:marTop w:val="0"/>
      <w:marBottom w:val="0"/>
      <w:divBdr>
        <w:top w:val="none" w:sz="0" w:space="0" w:color="auto"/>
        <w:left w:val="none" w:sz="0" w:space="0" w:color="auto"/>
        <w:bottom w:val="none" w:sz="0" w:space="0" w:color="auto"/>
        <w:right w:val="none" w:sz="0" w:space="0" w:color="auto"/>
      </w:divBdr>
    </w:div>
    <w:div w:id="697201478">
      <w:bodyDiv w:val="1"/>
      <w:marLeft w:val="0"/>
      <w:marRight w:val="0"/>
      <w:marTop w:val="0"/>
      <w:marBottom w:val="0"/>
      <w:divBdr>
        <w:top w:val="none" w:sz="0" w:space="0" w:color="auto"/>
        <w:left w:val="none" w:sz="0" w:space="0" w:color="auto"/>
        <w:bottom w:val="none" w:sz="0" w:space="0" w:color="auto"/>
        <w:right w:val="none" w:sz="0" w:space="0" w:color="auto"/>
      </w:divBdr>
    </w:div>
    <w:div w:id="854076143">
      <w:bodyDiv w:val="1"/>
      <w:marLeft w:val="0"/>
      <w:marRight w:val="0"/>
      <w:marTop w:val="0"/>
      <w:marBottom w:val="0"/>
      <w:divBdr>
        <w:top w:val="none" w:sz="0" w:space="0" w:color="auto"/>
        <w:left w:val="none" w:sz="0" w:space="0" w:color="auto"/>
        <w:bottom w:val="none" w:sz="0" w:space="0" w:color="auto"/>
        <w:right w:val="none" w:sz="0" w:space="0" w:color="auto"/>
      </w:divBdr>
    </w:div>
    <w:div w:id="1317761184">
      <w:bodyDiv w:val="1"/>
      <w:marLeft w:val="0"/>
      <w:marRight w:val="0"/>
      <w:marTop w:val="0"/>
      <w:marBottom w:val="0"/>
      <w:divBdr>
        <w:top w:val="none" w:sz="0" w:space="0" w:color="auto"/>
        <w:left w:val="none" w:sz="0" w:space="0" w:color="auto"/>
        <w:bottom w:val="none" w:sz="0" w:space="0" w:color="auto"/>
        <w:right w:val="none" w:sz="0" w:space="0" w:color="auto"/>
      </w:divBdr>
    </w:div>
    <w:div w:id="1418357953">
      <w:bodyDiv w:val="1"/>
      <w:marLeft w:val="0"/>
      <w:marRight w:val="0"/>
      <w:marTop w:val="0"/>
      <w:marBottom w:val="0"/>
      <w:divBdr>
        <w:top w:val="none" w:sz="0" w:space="0" w:color="auto"/>
        <w:left w:val="none" w:sz="0" w:space="0" w:color="auto"/>
        <w:bottom w:val="none" w:sz="0" w:space="0" w:color="auto"/>
        <w:right w:val="none" w:sz="0" w:space="0" w:color="auto"/>
      </w:divBdr>
    </w:div>
    <w:div w:id="1514032529">
      <w:bodyDiv w:val="1"/>
      <w:marLeft w:val="0"/>
      <w:marRight w:val="0"/>
      <w:marTop w:val="0"/>
      <w:marBottom w:val="0"/>
      <w:divBdr>
        <w:top w:val="none" w:sz="0" w:space="0" w:color="auto"/>
        <w:left w:val="none" w:sz="0" w:space="0" w:color="auto"/>
        <w:bottom w:val="none" w:sz="0" w:space="0" w:color="auto"/>
        <w:right w:val="none" w:sz="0" w:space="0" w:color="auto"/>
      </w:divBdr>
    </w:div>
    <w:div w:id="1581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A659-43B3-40A0-BD21-63915888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16</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67</cp:revision>
  <cp:lastPrinted>2024-07-08T08:00:00Z</cp:lastPrinted>
  <dcterms:created xsi:type="dcterms:W3CDTF">2024-06-17T11:06:00Z</dcterms:created>
  <dcterms:modified xsi:type="dcterms:W3CDTF">2024-10-21T11:18:00Z</dcterms:modified>
</cp:coreProperties>
</file>